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0391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0391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D44188" w:rsidP="00D1753D">
                  <w:pPr>
                    <w:jc w:val="both"/>
                  </w:pPr>
                  <w:r w:rsidRPr="00641D51">
                    <w:t xml:space="preserve">Приложение </w:t>
                  </w:r>
                  <w:r w:rsidR="00DF6CE0">
                    <w:t xml:space="preserve"> </w:t>
                  </w:r>
                  <w:r w:rsidRPr="00641D51">
                    <w:t xml:space="preserve">  </w:t>
                  </w:r>
                  <w:r w:rsidR="00E43592">
                    <w:t xml:space="preserve">   </w:t>
                  </w:r>
                  <w:r w:rsidRPr="00641D51">
                    <w:t xml:space="preserve">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3D5329">
                    <w:t>Общий профиль</w:t>
                  </w:r>
                  <w:r w:rsidRPr="00641D51">
                    <w:t xml:space="preserve">, </w:t>
                  </w:r>
                  <w:r w:rsidR="00F55C16" w:rsidRPr="006D68B1">
                    <w:t xml:space="preserve">утв. приказом ректора </w:t>
                  </w:r>
                  <w:proofErr w:type="spellStart"/>
                  <w:r w:rsidR="00F55C16" w:rsidRPr="006D68B1">
                    <w:t>ОмГА</w:t>
                  </w:r>
                  <w:proofErr w:type="spellEnd"/>
                  <w:r w:rsidR="00F55C16" w:rsidRPr="006D68B1">
                    <w:t xml:space="preserve"> от </w:t>
                  </w:r>
                  <w:bookmarkStart w:id="0" w:name="_Hlk132615066"/>
                  <w:r w:rsidR="00CC09C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55C16" w:rsidRDefault="00F55C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87F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0391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391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C09CF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987F2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ИНВЕСТИЦИОННЫЙ АНАЛИЗ</w:t>
      </w:r>
    </w:p>
    <w:p w:rsidR="00DB16FD" w:rsidRDefault="00987F2B" w:rsidP="005669CB">
      <w:pPr>
        <w:widowControl/>
        <w:autoSpaceDN/>
        <w:jc w:val="center"/>
        <w:rPr>
          <w:bCs/>
          <w:sz w:val="24"/>
          <w:szCs w:val="24"/>
        </w:rPr>
      </w:pPr>
      <w:r w:rsidRPr="00987F2B">
        <w:rPr>
          <w:bCs/>
          <w:sz w:val="24"/>
          <w:szCs w:val="24"/>
        </w:rPr>
        <w:t>Б</w:t>
      </w:r>
      <w:proofErr w:type="gramStart"/>
      <w:r w:rsidRPr="00987F2B">
        <w:rPr>
          <w:bCs/>
          <w:sz w:val="24"/>
          <w:szCs w:val="24"/>
        </w:rPr>
        <w:t>1</w:t>
      </w:r>
      <w:proofErr w:type="gramEnd"/>
      <w:r w:rsidRPr="00987F2B">
        <w:rPr>
          <w:bCs/>
          <w:sz w:val="24"/>
          <w:szCs w:val="24"/>
        </w:rPr>
        <w:t>.В.ДВ.02.02</w:t>
      </w:r>
    </w:p>
    <w:p w:rsidR="00987F2B" w:rsidRPr="00793E1B" w:rsidRDefault="00987F2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D5329">
        <w:rPr>
          <w:rFonts w:eastAsia="Courier New"/>
          <w:b/>
          <w:sz w:val="24"/>
          <w:szCs w:val="24"/>
          <w:lang w:bidi="ru-RU"/>
        </w:rPr>
        <w:t>Общий профиль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F6EB1" w:rsidRDefault="006F6EB1" w:rsidP="006F6EB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6F6EB1" w:rsidRDefault="006F6EB1" w:rsidP="006F6EB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F6EB1" w:rsidRDefault="006F6EB1" w:rsidP="006F6EB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C09CF" w:rsidRPr="00371907" w:rsidRDefault="00CC09CF" w:rsidP="00CC09C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C09CF" w:rsidRPr="00371907" w:rsidRDefault="00CC09CF" w:rsidP="00CC09C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09CF" w:rsidRDefault="00CC09CF" w:rsidP="00CC09C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09CF" w:rsidRDefault="00CC09CF" w:rsidP="00CC09C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09CF" w:rsidRDefault="00CC09CF" w:rsidP="00CC09C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09CF" w:rsidRPr="00371907" w:rsidRDefault="00CC09CF" w:rsidP="00CC09C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09CF" w:rsidRPr="00371907" w:rsidRDefault="00CC09CF" w:rsidP="00CC09CF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09CF" w:rsidRPr="00371907" w:rsidRDefault="00CC09CF" w:rsidP="00CC09CF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6F6EB1" w:rsidRDefault="006F6EB1" w:rsidP="00F55C1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9336A" w:rsidRDefault="0099336A" w:rsidP="00BD1226">
      <w:pPr>
        <w:tabs>
          <w:tab w:val="left" w:pos="0"/>
        </w:tabs>
        <w:spacing w:after="200"/>
        <w:rPr>
          <w:sz w:val="28"/>
          <w:szCs w:val="28"/>
        </w:rPr>
      </w:pPr>
    </w:p>
    <w:p w:rsidR="00BD1226" w:rsidRPr="003410A4" w:rsidRDefault="00BD1226" w:rsidP="00BD1226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BD1226" w:rsidRPr="003410A4" w:rsidRDefault="00BD1226" w:rsidP="00BD1226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BD1226" w:rsidRPr="00CC09CF" w:rsidRDefault="00BD1226" w:rsidP="00BD1226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к.э.</w:t>
      </w:r>
      <w:r w:rsidRPr="00CC09CF">
        <w:rPr>
          <w:sz w:val="28"/>
          <w:szCs w:val="28"/>
        </w:rPr>
        <w:t xml:space="preserve">н., доцент                                                          / Н.О. Герасимова/    </w:t>
      </w:r>
    </w:p>
    <w:p w:rsidR="00BD1226" w:rsidRPr="00CC09CF" w:rsidRDefault="00BD1226" w:rsidP="00BD1226">
      <w:pPr>
        <w:tabs>
          <w:tab w:val="left" w:pos="0"/>
        </w:tabs>
        <w:spacing w:after="200"/>
        <w:rPr>
          <w:sz w:val="28"/>
          <w:szCs w:val="28"/>
        </w:rPr>
      </w:pPr>
      <w:r w:rsidRPr="00CC09CF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BD1226" w:rsidRPr="00CC09CF" w:rsidRDefault="00CC09CF" w:rsidP="00BD1226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CC09CF">
        <w:rPr>
          <w:sz w:val="28"/>
          <w:szCs w:val="28"/>
        </w:rPr>
        <w:t>Протокол от 24.03.2023 г. № 8</w:t>
      </w:r>
      <w:bookmarkEnd w:id="3"/>
      <w:r w:rsidR="00BD1226" w:rsidRPr="00CC09CF">
        <w:rPr>
          <w:sz w:val="28"/>
          <w:szCs w:val="28"/>
        </w:rPr>
        <w:tab/>
      </w:r>
    </w:p>
    <w:p w:rsidR="00CC09CF" w:rsidRPr="00CC09CF" w:rsidRDefault="00BD1226" w:rsidP="00CC09CF">
      <w:pPr>
        <w:spacing w:after="200" w:line="276" w:lineRule="auto"/>
        <w:jc w:val="both"/>
        <w:rPr>
          <w:spacing w:val="-3"/>
          <w:sz w:val="28"/>
          <w:szCs w:val="28"/>
        </w:rPr>
      </w:pPr>
      <w:r w:rsidRPr="00CC09CF">
        <w:rPr>
          <w:sz w:val="28"/>
          <w:szCs w:val="28"/>
        </w:rPr>
        <w:t xml:space="preserve">Зав. кафедрой,  к.э.н., доцент                                </w:t>
      </w:r>
      <w:r w:rsidR="00CC09CF" w:rsidRPr="00CC09CF">
        <w:rPr>
          <w:spacing w:val="-3"/>
          <w:sz w:val="28"/>
          <w:szCs w:val="28"/>
        </w:rPr>
        <w:t>/О.В. Сергиенко /</w:t>
      </w:r>
    </w:p>
    <w:p w:rsidR="00BD1226" w:rsidRPr="003410A4" w:rsidRDefault="00BD1226" w:rsidP="00BD1226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793E1B" w:rsidRDefault="00F55C16" w:rsidP="00F55C1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6F6EB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6F6EB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6F6EB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6F6EB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F6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36F72">
        <w:tc>
          <w:tcPr>
            <w:tcW w:w="562" w:type="dxa"/>
            <w:hideMark/>
          </w:tcPr>
          <w:p w:rsidR="005C20F0" w:rsidRPr="00793E1B" w:rsidRDefault="005C20F0" w:rsidP="006F6EB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F6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356A6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356A6D" w:rsidRDefault="00356A6D" w:rsidP="00356A6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56A6D" w:rsidRDefault="00356A6D" w:rsidP="00356A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 xml:space="preserve">) (далее -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D1226" w:rsidRPr="00BD1226" w:rsidRDefault="00BD1226" w:rsidP="00BD1226">
      <w:pPr>
        <w:ind w:firstLine="709"/>
        <w:jc w:val="both"/>
        <w:rPr>
          <w:sz w:val="24"/>
          <w:szCs w:val="24"/>
        </w:rPr>
      </w:pPr>
      <w:proofErr w:type="gramStart"/>
      <w:r w:rsidRPr="00BD1226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D1226">
        <w:rPr>
          <w:sz w:val="24"/>
          <w:szCs w:val="24"/>
        </w:rPr>
        <w:t>бакалавриата</w:t>
      </w:r>
      <w:proofErr w:type="spellEnd"/>
      <w:r w:rsidRPr="00BD1226">
        <w:rPr>
          <w:sz w:val="24"/>
          <w:szCs w:val="24"/>
        </w:rPr>
        <w:t xml:space="preserve">, программам </w:t>
      </w:r>
      <w:proofErr w:type="spellStart"/>
      <w:r w:rsidRPr="00BD1226">
        <w:rPr>
          <w:sz w:val="24"/>
          <w:szCs w:val="24"/>
        </w:rPr>
        <w:t>специалитета</w:t>
      </w:r>
      <w:proofErr w:type="spellEnd"/>
      <w:r w:rsidRPr="00BD122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1226" w:rsidRPr="00BD1226" w:rsidRDefault="00BD1226" w:rsidP="00BD1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122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D1226">
        <w:rPr>
          <w:sz w:val="24"/>
          <w:szCs w:val="24"/>
          <w:lang w:eastAsia="en-US"/>
        </w:rPr>
        <w:t>ВО</w:t>
      </w:r>
      <w:proofErr w:type="gramEnd"/>
      <w:r w:rsidRPr="00BD1226">
        <w:rPr>
          <w:sz w:val="24"/>
          <w:szCs w:val="24"/>
          <w:lang w:eastAsia="en-US"/>
        </w:rPr>
        <w:t xml:space="preserve"> «</w:t>
      </w:r>
      <w:r w:rsidRPr="00BD1226">
        <w:rPr>
          <w:b/>
          <w:sz w:val="24"/>
          <w:szCs w:val="24"/>
          <w:lang w:eastAsia="en-US"/>
        </w:rPr>
        <w:t>Омская гуманитарная академия</w:t>
      </w:r>
      <w:r w:rsidRPr="00BD1226">
        <w:rPr>
          <w:sz w:val="24"/>
          <w:szCs w:val="24"/>
          <w:lang w:eastAsia="en-US"/>
        </w:rPr>
        <w:t>» (</w:t>
      </w:r>
      <w:r w:rsidRPr="00BD122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D1226">
        <w:rPr>
          <w:i/>
          <w:sz w:val="24"/>
          <w:szCs w:val="24"/>
          <w:lang w:eastAsia="en-US"/>
        </w:rPr>
        <w:t>ОмГА</w:t>
      </w:r>
      <w:proofErr w:type="spellEnd"/>
      <w:r w:rsidRPr="00BD1226">
        <w:rPr>
          <w:sz w:val="24"/>
          <w:szCs w:val="24"/>
          <w:lang w:eastAsia="en-US"/>
        </w:rPr>
        <w:t>):</w:t>
      </w:r>
    </w:p>
    <w:p w:rsidR="00BD1226" w:rsidRPr="00BD1226" w:rsidRDefault="00BD1226" w:rsidP="00BD1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122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D1226">
        <w:rPr>
          <w:sz w:val="24"/>
          <w:szCs w:val="24"/>
          <w:lang w:eastAsia="en-US"/>
        </w:rPr>
        <w:t>бакалавриата</w:t>
      </w:r>
      <w:proofErr w:type="spellEnd"/>
      <w:r w:rsidRPr="00BD1226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D1226">
        <w:rPr>
          <w:sz w:val="24"/>
          <w:szCs w:val="24"/>
          <w:lang w:eastAsia="en-US"/>
        </w:rPr>
        <w:t>ОмГА</w:t>
      </w:r>
      <w:proofErr w:type="spellEnd"/>
      <w:r w:rsidRPr="00BD12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1226" w:rsidRPr="00BD1226" w:rsidRDefault="00BD1226" w:rsidP="00BD1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122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D1226">
        <w:rPr>
          <w:sz w:val="24"/>
          <w:szCs w:val="24"/>
          <w:lang w:eastAsia="en-US"/>
        </w:rPr>
        <w:t>ОмГА</w:t>
      </w:r>
      <w:proofErr w:type="spellEnd"/>
      <w:r w:rsidRPr="00BD12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1226" w:rsidRPr="00BD1226" w:rsidRDefault="00BD1226" w:rsidP="00BD1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122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D1226">
        <w:rPr>
          <w:sz w:val="24"/>
          <w:szCs w:val="24"/>
          <w:lang w:eastAsia="en-US"/>
        </w:rPr>
        <w:t>обучающихся</w:t>
      </w:r>
      <w:proofErr w:type="gramEnd"/>
      <w:r w:rsidRPr="00BD122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D1226">
        <w:rPr>
          <w:sz w:val="24"/>
          <w:szCs w:val="24"/>
          <w:lang w:eastAsia="en-US"/>
        </w:rPr>
        <w:t>ОмГА</w:t>
      </w:r>
      <w:proofErr w:type="spellEnd"/>
      <w:r w:rsidRPr="00BD122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D1226" w:rsidRPr="00BD1226" w:rsidRDefault="00BD1226" w:rsidP="00BD1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122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D1226">
        <w:rPr>
          <w:sz w:val="24"/>
          <w:szCs w:val="24"/>
          <w:lang w:eastAsia="en-US"/>
        </w:rPr>
        <w:t>обучении</w:t>
      </w:r>
      <w:proofErr w:type="gramEnd"/>
      <w:r w:rsidRPr="00BD122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D1226">
        <w:rPr>
          <w:sz w:val="24"/>
          <w:szCs w:val="24"/>
          <w:lang w:eastAsia="en-US"/>
        </w:rPr>
        <w:t>бакалавриата</w:t>
      </w:r>
      <w:proofErr w:type="spellEnd"/>
      <w:r w:rsidRPr="00BD122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D1226">
        <w:rPr>
          <w:sz w:val="24"/>
          <w:szCs w:val="24"/>
          <w:lang w:eastAsia="en-US"/>
        </w:rPr>
        <w:t>ОмГА</w:t>
      </w:r>
      <w:proofErr w:type="spellEnd"/>
      <w:r w:rsidRPr="00BD12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D1226" w:rsidRPr="00BD1226" w:rsidRDefault="00BD1226" w:rsidP="00BD12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122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D1226">
        <w:rPr>
          <w:sz w:val="24"/>
          <w:szCs w:val="24"/>
          <w:lang w:eastAsia="en-US"/>
        </w:rPr>
        <w:t>бакалавриата</w:t>
      </w:r>
      <w:proofErr w:type="spellEnd"/>
      <w:r w:rsidRPr="00BD1226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D1226">
        <w:rPr>
          <w:sz w:val="24"/>
          <w:szCs w:val="24"/>
          <w:lang w:eastAsia="en-US"/>
        </w:rPr>
        <w:t>ОмГА</w:t>
      </w:r>
      <w:proofErr w:type="spellEnd"/>
      <w:r w:rsidRPr="00BD122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56A6D" w:rsidRDefault="00356A6D" w:rsidP="00356A6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заочная, на </w:t>
      </w:r>
      <w:r w:rsidR="00CC09CF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356A6D" w:rsidRPr="00356A6D" w:rsidRDefault="00356A6D" w:rsidP="00356A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56A6D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56A6D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Pr="00356A6D">
        <w:rPr>
          <w:rFonts w:ascii="Times New Roman" w:hAnsi="Times New Roman"/>
          <w:b/>
          <w:sz w:val="24"/>
          <w:szCs w:val="24"/>
        </w:rPr>
        <w:t>«Инвестиционный анализ»  в течение 20</w:t>
      </w:r>
      <w:r w:rsidR="00BD1226">
        <w:rPr>
          <w:rFonts w:ascii="Times New Roman" w:hAnsi="Times New Roman"/>
          <w:b/>
          <w:sz w:val="24"/>
          <w:szCs w:val="24"/>
        </w:rPr>
        <w:t>2</w:t>
      </w:r>
      <w:r w:rsidR="00CC09CF">
        <w:rPr>
          <w:rFonts w:ascii="Times New Roman" w:hAnsi="Times New Roman"/>
          <w:b/>
          <w:sz w:val="24"/>
          <w:szCs w:val="24"/>
        </w:rPr>
        <w:t>3</w:t>
      </w:r>
      <w:r w:rsidRPr="00356A6D">
        <w:rPr>
          <w:rFonts w:ascii="Times New Roman" w:hAnsi="Times New Roman"/>
          <w:b/>
          <w:sz w:val="24"/>
          <w:szCs w:val="24"/>
        </w:rPr>
        <w:t>/20</w:t>
      </w:r>
      <w:r w:rsidR="00BD1226">
        <w:rPr>
          <w:rFonts w:ascii="Times New Roman" w:hAnsi="Times New Roman"/>
          <w:b/>
          <w:sz w:val="24"/>
          <w:szCs w:val="24"/>
        </w:rPr>
        <w:t>2</w:t>
      </w:r>
      <w:r w:rsidR="00CC09CF">
        <w:rPr>
          <w:rFonts w:ascii="Times New Roman" w:hAnsi="Times New Roman"/>
          <w:b/>
          <w:sz w:val="24"/>
          <w:szCs w:val="24"/>
        </w:rPr>
        <w:t>4</w:t>
      </w:r>
      <w:r w:rsidRPr="00356A6D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356A6D" w:rsidRDefault="00356A6D" w:rsidP="00356A6D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BE7B42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>), педагогическая, учетная, расчетно-финансовая;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«Инвестиционный анализ» в течение 20</w:t>
      </w:r>
      <w:r w:rsidR="00BD1226">
        <w:rPr>
          <w:sz w:val="24"/>
          <w:szCs w:val="24"/>
        </w:rPr>
        <w:t>2</w:t>
      </w:r>
      <w:r w:rsidR="00CC09CF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BD1226">
        <w:rPr>
          <w:sz w:val="24"/>
          <w:szCs w:val="24"/>
        </w:rPr>
        <w:t>2</w:t>
      </w:r>
      <w:r w:rsidR="00CC09CF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  <w:proofErr w:type="gramEnd"/>
    </w:p>
    <w:p w:rsidR="00356A6D" w:rsidRDefault="00356A6D" w:rsidP="00356A6D">
      <w:pPr>
        <w:suppressAutoHyphens/>
        <w:jc w:val="both"/>
        <w:rPr>
          <w:color w:val="000000"/>
          <w:sz w:val="24"/>
          <w:szCs w:val="24"/>
        </w:rPr>
      </w:pPr>
    </w:p>
    <w:p w:rsidR="00987F2B" w:rsidRPr="00987F2B" w:rsidRDefault="007F4B97" w:rsidP="007024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F2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987F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7F2B" w:rsidRPr="00987F2B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="00987F2B" w:rsidRPr="00987F2B">
        <w:rPr>
          <w:rFonts w:ascii="Times New Roman" w:hAnsi="Times New Roman"/>
          <w:b/>
          <w:sz w:val="24"/>
          <w:szCs w:val="24"/>
        </w:rPr>
        <w:t>«Инвестиционный анализ»</w:t>
      </w:r>
    </w:p>
    <w:p w:rsidR="007F4B97" w:rsidRPr="00987F2B" w:rsidRDefault="007F4B97" w:rsidP="007024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F2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987F2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987F2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93F01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B16FD">
        <w:rPr>
          <w:rFonts w:eastAsia="Calibri"/>
          <w:b/>
          <w:sz w:val="24"/>
          <w:szCs w:val="24"/>
          <w:lang w:eastAsia="en-US"/>
        </w:rPr>
        <w:t>«</w:t>
      </w:r>
      <w:r w:rsidR="00987F2B">
        <w:rPr>
          <w:rFonts w:eastAsia="Calibri"/>
          <w:b/>
          <w:sz w:val="24"/>
          <w:szCs w:val="24"/>
          <w:lang w:eastAsia="en-US"/>
        </w:rPr>
        <w:t>Инвестиционный анализ</w:t>
      </w:r>
      <w:r w:rsidR="00DB16FD">
        <w:rPr>
          <w:rFonts w:eastAsia="Calibri"/>
          <w:b/>
          <w:sz w:val="24"/>
          <w:szCs w:val="24"/>
          <w:lang w:eastAsia="en-US"/>
        </w:rPr>
        <w:t>»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760F9" w:rsidRPr="00D30D66" w:rsidTr="004120B4">
        <w:tc>
          <w:tcPr>
            <w:tcW w:w="3049" w:type="dxa"/>
            <w:vAlign w:val="center"/>
          </w:tcPr>
          <w:p w:rsidR="006760F9" w:rsidRPr="00D30D66" w:rsidRDefault="006760F9" w:rsidP="004120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760F9" w:rsidRPr="00D30D66" w:rsidRDefault="006760F9" w:rsidP="004120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760F9" w:rsidRPr="00D30D66" w:rsidRDefault="006760F9" w:rsidP="004120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760F9" w:rsidRPr="00D30D66" w:rsidRDefault="006760F9" w:rsidP="004120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760F9" w:rsidRPr="00D30D66" w:rsidRDefault="006760F9" w:rsidP="004120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D6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760F9" w:rsidRPr="00D30D66" w:rsidRDefault="006760F9" w:rsidP="004120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0D6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760F9" w:rsidRPr="00D30D66" w:rsidTr="004120B4">
        <w:tc>
          <w:tcPr>
            <w:tcW w:w="3049" w:type="dxa"/>
            <w:vAlign w:val="center"/>
          </w:tcPr>
          <w:p w:rsidR="00E47D01" w:rsidRDefault="00F45AA7" w:rsidP="004120B4">
            <w:pPr>
              <w:rPr>
                <w:sz w:val="24"/>
                <w:szCs w:val="24"/>
                <w:highlight w:val="yellow"/>
              </w:rPr>
            </w:pPr>
            <w:r w:rsidRPr="0037308E">
              <w:rPr>
                <w:sz w:val="24"/>
                <w:szCs w:val="24"/>
              </w:rPr>
              <w:t>Способность</w:t>
            </w:r>
            <w:r w:rsidR="002007F9">
              <w:rPr>
                <w:sz w:val="24"/>
                <w:szCs w:val="24"/>
              </w:rPr>
              <w:t>ю</w:t>
            </w:r>
            <w:r w:rsidR="0037308E" w:rsidRPr="0037308E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6760F9" w:rsidRPr="00D30D66" w:rsidRDefault="006760F9" w:rsidP="004120B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760F9" w:rsidRPr="00D30D66" w:rsidRDefault="006760F9" w:rsidP="004120B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D30D66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6760F9" w:rsidRPr="00AC48A3" w:rsidRDefault="006760F9" w:rsidP="004120B4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60F9" w:rsidRPr="00AC48A3" w:rsidRDefault="006760F9" w:rsidP="006760F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AC48A3">
              <w:rPr>
                <w:sz w:val="24"/>
                <w:szCs w:val="24"/>
              </w:rPr>
              <w:t>инструментальных сре</w:t>
            </w:r>
            <w:proofErr w:type="gramStart"/>
            <w:r w:rsidRPr="00AC48A3">
              <w:rPr>
                <w:sz w:val="24"/>
                <w:szCs w:val="24"/>
              </w:rPr>
              <w:t>дств дл</w:t>
            </w:r>
            <w:proofErr w:type="gramEnd"/>
            <w:r w:rsidRPr="00AC48A3">
              <w:rPr>
                <w:sz w:val="24"/>
                <w:szCs w:val="24"/>
              </w:rPr>
              <w:t>я обработки экономических данных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8A3">
              <w:rPr>
                <w:sz w:val="24"/>
                <w:szCs w:val="24"/>
              </w:rPr>
              <w:t>для оценки  показателей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760F9" w:rsidRPr="00AC48A3" w:rsidRDefault="006760F9" w:rsidP="006760F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>основные методы а</w:t>
            </w:r>
            <w:r w:rsidRPr="00AC48A3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760F9" w:rsidRPr="00AC48A3" w:rsidRDefault="006760F9" w:rsidP="004120B4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760F9" w:rsidRPr="00AC48A3" w:rsidRDefault="006760F9" w:rsidP="006760F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AC48A3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C48A3">
              <w:rPr>
                <w:sz w:val="24"/>
                <w:szCs w:val="24"/>
              </w:rPr>
              <w:t xml:space="preserve">для оценки </w:t>
            </w:r>
            <w:r w:rsidR="003801A2">
              <w:rPr>
                <w:sz w:val="24"/>
                <w:szCs w:val="24"/>
              </w:rPr>
              <w:t>экономически</w:t>
            </w:r>
            <w:r w:rsidRPr="00AC48A3">
              <w:rPr>
                <w:sz w:val="24"/>
                <w:szCs w:val="24"/>
              </w:rPr>
              <w:t>х показателей;</w:t>
            </w:r>
          </w:p>
          <w:p w:rsidR="006760F9" w:rsidRPr="00AC48A3" w:rsidRDefault="006760F9" w:rsidP="006760F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>применять методы а</w:t>
            </w:r>
            <w:r w:rsidRPr="00AC48A3">
              <w:rPr>
                <w:sz w:val="24"/>
                <w:szCs w:val="24"/>
              </w:rPr>
              <w:t xml:space="preserve">нализа, способы обоснования полученных результатов для оценки </w:t>
            </w:r>
            <w:r>
              <w:rPr>
                <w:sz w:val="24"/>
                <w:szCs w:val="24"/>
              </w:rPr>
              <w:t>экономически</w:t>
            </w:r>
            <w:r w:rsidRPr="00AC48A3">
              <w:rPr>
                <w:sz w:val="24"/>
                <w:szCs w:val="24"/>
              </w:rPr>
              <w:t>х показателей;</w:t>
            </w:r>
          </w:p>
          <w:p w:rsidR="006760F9" w:rsidRPr="00AC48A3" w:rsidRDefault="006760F9" w:rsidP="004120B4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60F9" w:rsidRPr="00E47D01" w:rsidRDefault="006760F9" w:rsidP="006760F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="002007F9" w:rsidRPr="00AC48A3">
              <w:rPr>
                <w:sz w:val="24"/>
                <w:szCs w:val="24"/>
              </w:rPr>
              <w:t>инструментальных сре</w:t>
            </w:r>
            <w:proofErr w:type="gramStart"/>
            <w:r w:rsidR="002007F9" w:rsidRPr="00AC48A3">
              <w:rPr>
                <w:sz w:val="24"/>
                <w:szCs w:val="24"/>
              </w:rPr>
              <w:t>дств</w:t>
            </w:r>
            <w:r w:rsidR="003801A2">
              <w:rPr>
                <w:sz w:val="24"/>
                <w:szCs w:val="24"/>
              </w:rPr>
              <w:t xml:space="preserve"> </w:t>
            </w:r>
            <w:r w:rsidRPr="00AC48A3">
              <w:rPr>
                <w:sz w:val="24"/>
                <w:szCs w:val="24"/>
              </w:rPr>
              <w:t xml:space="preserve"> дл</w:t>
            </w:r>
            <w:proofErr w:type="gramEnd"/>
            <w:r w:rsidRPr="00AC48A3">
              <w:rPr>
                <w:sz w:val="24"/>
                <w:szCs w:val="24"/>
              </w:rPr>
              <w:t>я обработки экономических</w:t>
            </w:r>
            <w:r>
              <w:rPr>
                <w:sz w:val="24"/>
                <w:szCs w:val="24"/>
              </w:rPr>
              <w:t xml:space="preserve"> показателей</w:t>
            </w:r>
            <w:r w:rsidR="00E47D01">
              <w:rPr>
                <w:sz w:val="24"/>
                <w:szCs w:val="24"/>
              </w:rPr>
              <w:t>;</w:t>
            </w:r>
          </w:p>
          <w:p w:rsidR="00E47D01" w:rsidRPr="00D30D66" w:rsidRDefault="00E47D01" w:rsidP="002007F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007F9">
              <w:rPr>
                <w:sz w:val="24"/>
                <w:szCs w:val="24"/>
              </w:rPr>
              <w:t xml:space="preserve">умениями </w:t>
            </w:r>
            <w:r w:rsidRPr="002007F9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2007F9">
              <w:rPr>
                <w:sz w:val="24"/>
                <w:szCs w:val="24"/>
              </w:rPr>
              <w:t xml:space="preserve"> </w:t>
            </w:r>
            <w:r w:rsidRPr="002007F9">
              <w:rPr>
                <w:rFonts w:eastAsia="Calibri"/>
                <w:sz w:val="24"/>
                <w:szCs w:val="24"/>
                <w:lang w:eastAsia="en-US"/>
              </w:rPr>
              <w:t>методы а</w:t>
            </w:r>
            <w:r w:rsidRPr="002007F9">
              <w:rPr>
                <w:sz w:val="24"/>
                <w:szCs w:val="24"/>
              </w:rPr>
              <w:t>нализа, способы обоснования полученных результатов для оценки экономических показателей</w:t>
            </w:r>
          </w:p>
        </w:tc>
      </w:tr>
      <w:tr w:rsidR="006760F9" w:rsidRPr="00D30D66" w:rsidTr="004120B4">
        <w:tc>
          <w:tcPr>
            <w:tcW w:w="3049" w:type="dxa"/>
            <w:vAlign w:val="center"/>
          </w:tcPr>
          <w:p w:rsidR="006760F9" w:rsidRPr="00AC48A3" w:rsidRDefault="00F45AA7" w:rsidP="00F45AA7">
            <w:pPr>
              <w:rPr>
                <w:sz w:val="24"/>
                <w:szCs w:val="24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2007F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 интерпретировать финансовую, бухгалтерскую и иную 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информацию, содержащуюся в отчетности предприятий различных форм собственности, организаций, ведомств и т.д. 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получен</w:t>
            </w:r>
            <w:r w:rsidR="006760F9" w:rsidRPr="00AC48A3">
              <w:rPr>
                <w:rFonts w:eastAsia="Calibri"/>
                <w:sz w:val="24"/>
                <w:szCs w:val="24"/>
                <w:lang w:eastAsia="en-US"/>
              </w:rPr>
              <w:t>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6760F9" w:rsidRDefault="006760F9" w:rsidP="004120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6760F9" w:rsidRPr="00AC48A3" w:rsidRDefault="006760F9" w:rsidP="004120B4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760F9" w:rsidRPr="00AC48A3" w:rsidRDefault="006760F9" w:rsidP="006760F9">
            <w:pPr>
              <w:numPr>
                <w:ilvl w:val="0"/>
                <w:numId w:val="3"/>
              </w:numPr>
              <w:tabs>
                <w:tab w:val="left" w:pos="318"/>
              </w:tabs>
              <w:ind w:hanging="686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>основы ведения бухгалтерской отчетности</w:t>
            </w:r>
          </w:p>
          <w:p w:rsidR="006760F9" w:rsidRPr="00AC48A3" w:rsidRDefault="006760F9" w:rsidP="006760F9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основы принятия управленческих решений </w:t>
            </w:r>
          </w:p>
          <w:p w:rsidR="006760F9" w:rsidRPr="00AC48A3" w:rsidRDefault="006760F9" w:rsidP="004120B4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760F9" w:rsidRPr="00AC48A3" w:rsidRDefault="006760F9" w:rsidP="006760F9">
            <w:pPr>
              <w:numPr>
                <w:ilvl w:val="0"/>
                <w:numId w:val="9"/>
              </w:numPr>
              <w:tabs>
                <w:tab w:val="left" w:pos="318"/>
              </w:tabs>
              <w:ind w:hanging="795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lastRenderedPageBreak/>
              <w:t>анализировать бухгалтерскую отчетность</w:t>
            </w:r>
          </w:p>
          <w:p w:rsidR="006760F9" w:rsidRPr="00AC48A3" w:rsidRDefault="006760F9" w:rsidP="006760F9">
            <w:pPr>
              <w:numPr>
                <w:ilvl w:val="0"/>
                <w:numId w:val="9"/>
              </w:numPr>
              <w:tabs>
                <w:tab w:val="left" w:pos="318"/>
              </w:tabs>
              <w:ind w:hanging="761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 xml:space="preserve">принимать управленческие решения </w:t>
            </w:r>
          </w:p>
          <w:p w:rsidR="006760F9" w:rsidRPr="00AC48A3" w:rsidRDefault="006760F9" w:rsidP="004120B4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760F9" w:rsidRPr="00AC48A3" w:rsidRDefault="006760F9" w:rsidP="006760F9">
            <w:pPr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>методиками организации анализа финансовой отчетности</w:t>
            </w:r>
          </w:p>
          <w:p w:rsidR="006760F9" w:rsidRPr="00AC48A3" w:rsidRDefault="006760F9" w:rsidP="006760F9">
            <w:pPr>
              <w:numPr>
                <w:ilvl w:val="0"/>
                <w:numId w:val="10"/>
              </w:numPr>
              <w:tabs>
                <w:tab w:val="left" w:pos="318"/>
              </w:tabs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AC48A3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</w:p>
          <w:p w:rsidR="006760F9" w:rsidRPr="00D30D66" w:rsidRDefault="006760F9" w:rsidP="004120B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024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F44D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934AB3" w:rsidRPr="00987F2B">
        <w:rPr>
          <w:b/>
          <w:bCs/>
          <w:sz w:val="24"/>
          <w:szCs w:val="24"/>
        </w:rPr>
        <w:t>Б</w:t>
      </w:r>
      <w:proofErr w:type="gramStart"/>
      <w:r w:rsidR="00934AB3" w:rsidRPr="00987F2B">
        <w:rPr>
          <w:b/>
          <w:bCs/>
          <w:sz w:val="24"/>
          <w:szCs w:val="24"/>
        </w:rPr>
        <w:t>1</w:t>
      </w:r>
      <w:proofErr w:type="gramEnd"/>
      <w:r w:rsidR="00934AB3" w:rsidRPr="00987F2B">
        <w:rPr>
          <w:b/>
          <w:bCs/>
          <w:sz w:val="24"/>
          <w:szCs w:val="24"/>
        </w:rPr>
        <w:t xml:space="preserve">.В.ДВ.02.02 </w:t>
      </w:r>
      <w:r w:rsidR="00DB16FD">
        <w:rPr>
          <w:b/>
          <w:sz w:val="24"/>
          <w:szCs w:val="24"/>
        </w:rPr>
        <w:t>«</w:t>
      </w:r>
      <w:r w:rsidR="00934AB3">
        <w:rPr>
          <w:b/>
          <w:sz w:val="24"/>
          <w:szCs w:val="24"/>
        </w:rPr>
        <w:t>Инвестиционный анализ</w:t>
      </w:r>
      <w:r w:rsidR="00DB16FD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934AB3"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934AB3">
        <w:rPr>
          <w:rFonts w:eastAsia="Calibri"/>
          <w:color w:val="000000"/>
          <w:sz w:val="24"/>
          <w:szCs w:val="24"/>
          <w:lang w:eastAsia="en-US"/>
        </w:rPr>
        <w:t xml:space="preserve"> по выбору </w:t>
      </w:r>
      <w:r w:rsidR="00CB7DAE">
        <w:rPr>
          <w:rFonts w:eastAsia="Calibri"/>
          <w:color w:val="000000"/>
          <w:sz w:val="24"/>
          <w:szCs w:val="24"/>
          <w:lang w:eastAsia="en-US"/>
        </w:rPr>
        <w:t>обучающего</w:t>
      </w:r>
      <w:r w:rsidR="003801A2">
        <w:rPr>
          <w:rFonts w:eastAsia="Calibri"/>
          <w:color w:val="000000"/>
          <w:sz w:val="24"/>
          <w:szCs w:val="24"/>
          <w:lang w:eastAsia="en-US"/>
        </w:rPr>
        <w:t xml:space="preserve">ся </w:t>
      </w:r>
      <w:r w:rsidR="00934AB3">
        <w:rPr>
          <w:rFonts w:eastAsia="Calibri"/>
          <w:color w:val="000000"/>
          <w:sz w:val="24"/>
          <w:szCs w:val="24"/>
          <w:lang w:eastAsia="en-US"/>
        </w:rPr>
        <w:t xml:space="preserve">вариативной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6760F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34AB3" w:rsidRDefault="00934AB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01"/>
        <w:gridCol w:w="2511"/>
        <w:gridCol w:w="2251"/>
        <w:gridCol w:w="1130"/>
      </w:tblGrid>
      <w:tr w:rsidR="00701DC5" w:rsidRPr="00793E1B" w:rsidTr="005C3116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205E8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00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6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1DC5" w:rsidRPr="00793E1B" w:rsidTr="005C3116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1DC5" w:rsidRPr="00793E1B" w:rsidTr="005C3116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51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1DC5" w:rsidRPr="00793E1B" w:rsidTr="005C3116">
        <w:tc>
          <w:tcPr>
            <w:tcW w:w="1678" w:type="dxa"/>
            <w:vAlign w:val="center"/>
          </w:tcPr>
          <w:p w:rsidR="00DA3FFC" w:rsidRPr="00934AB3" w:rsidRDefault="00934AB3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34AB3">
              <w:rPr>
                <w:bCs/>
                <w:sz w:val="24"/>
                <w:szCs w:val="24"/>
              </w:rPr>
              <w:t>Б</w:t>
            </w:r>
            <w:proofErr w:type="gramStart"/>
            <w:r w:rsidRPr="00934AB3">
              <w:rPr>
                <w:bCs/>
                <w:sz w:val="24"/>
                <w:szCs w:val="24"/>
              </w:rPr>
              <w:t>1</w:t>
            </w:r>
            <w:proofErr w:type="gramEnd"/>
            <w:r w:rsidRPr="00934AB3">
              <w:rPr>
                <w:bCs/>
                <w:sz w:val="24"/>
                <w:szCs w:val="24"/>
              </w:rPr>
              <w:t>.В.ДВ.02.02</w:t>
            </w:r>
          </w:p>
        </w:tc>
        <w:tc>
          <w:tcPr>
            <w:tcW w:w="2001" w:type="dxa"/>
            <w:vAlign w:val="center"/>
          </w:tcPr>
          <w:p w:rsidR="00DA3FFC" w:rsidRPr="00AA3DB5" w:rsidRDefault="00934AB3" w:rsidP="00DB16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Инвестиционный анализ</w:t>
            </w:r>
          </w:p>
        </w:tc>
        <w:tc>
          <w:tcPr>
            <w:tcW w:w="2511" w:type="dxa"/>
            <w:vAlign w:val="center"/>
          </w:tcPr>
          <w:p w:rsidR="00987F2B" w:rsidRDefault="00987F2B" w:rsidP="00F55C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34AB3">
              <w:rPr>
                <w:sz w:val="24"/>
                <w:szCs w:val="24"/>
              </w:rPr>
              <w:t xml:space="preserve">спешное </w:t>
            </w:r>
            <w:r w:rsidR="00346D49">
              <w:rPr>
                <w:sz w:val="24"/>
                <w:szCs w:val="24"/>
              </w:rPr>
              <w:t>о</w:t>
            </w:r>
            <w:r w:rsidR="00BE7B42">
              <w:rPr>
                <w:sz w:val="24"/>
                <w:szCs w:val="24"/>
              </w:rPr>
              <w:t xml:space="preserve">своение </w:t>
            </w:r>
            <w:r w:rsidR="008C2228">
              <w:rPr>
                <w:sz w:val="24"/>
                <w:szCs w:val="24"/>
              </w:rPr>
              <w:t>дисциплины:</w:t>
            </w:r>
          </w:p>
          <w:p w:rsidR="00F40FEC" w:rsidRPr="001F3561" w:rsidRDefault="00701DC5" w:rsidP="00701D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социального прогнозирования</w:t>
            </w:r>
          </w:p>
        </w:tc>
        <w:tc>
          <w:tcPr>
            <w:tcW w:w="2251" w:type="dxa"/>
            <w:vAlign w:val="center"/>
          </w:tcPr>
          <w:p w:rsidR="00DB16FD" w:rsidRPr="001F3561" w:rsidRDefault="00B8673A" w:rsidP="00B86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673A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30" w:type="dxa"/>
            <w:vAlign w:val="center"/>
          </w:tcPr>
          <w:p w:rsidR="00701DC5" w:rsidRDefault="006760F9" w:rsidP="00701D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1F356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</w:p>
          <w:p w:rsidR="006760F9" w:rsidRPr="001F3561" w:rsidRDefault="006760F9" w:rsidP="00701D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ПК-5.</w:t>
            </w:r>
          </w:p>
          <w:p w:rsidR="002B6C87" w:rsidRPr="001F3561" w:rsidRDefault="002B6C87" w:rsidP="00DB16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1DC5" w:rsidRDefault="00701DC5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01DC5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01DC5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701D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B44FF6" w:rsidRDefault="00701D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701D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FF44D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701D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701D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01D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B44FF6" w:rsidRDefault="00701D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701D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01DC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701D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01DC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F44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C3116" w:rsidRDefault="005C3116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B44FF6" w:rsidTr="005C3116">
        <w:trPr>
          <w:trHeight w:val="397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01DC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01D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793E1B" w:rsidTr="005C3116">
        <w:trPr>
          <w:trHeight w:val="397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DC5" w:rsidRPr="009301A8" w:rsidRDefault="00701DC5" w:rsidP="00701DC5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1. Понятие </w:t>
            </w:r>
            <w:r w:rsidR="009301A8" w:rsidRPr="009301A8">
              <w:rPr>
                <w:bCs/>
                <w:sz w:val="22"/>
                <w:szCs w:val="22"/>
              </w:rPr>
              <w:t>инвестиций.</w:t>
            </w:r>
            <w:r w:rsidRPr="009301A8">
              <w:rPr>
                <w:bCs/>
                <w:sz w:val="22"/>
                <w:szCs w:val="22"/>
              </w:rPr>
              <w:t xml:space="preserve"> </w:t>
            </w:r>
          </w:p>
          <w:p w:rsidR="00701DC5" w:rsidRPr="009301A8" w:rsidRDefault="00701DC5" w:rsidP="00701DC5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9301A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701DC5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9301A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DC5" w:rsidRPr="009301A8" w:rsidRDefault="00701DC5" w:rsidP="00701D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701D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C222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C2228" w:rsidRPr="009301A8" w:rsidRDefault="009301A8" w:rsidP="009301A8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2. </w:t>
            </w:r>
            <w:r w:rsidR="008C2228" w:rsidRPr="009301A8">
              <w:rPr>
                <w:sz w:val="22"/>
                <w:szCs w:val="22"/>
              </w:rPr>
              <w:t>Структура и содержание инвестиционного анализа.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28" w:rsidRPr="00793E1B" w:rsidRDefault="008C2228" w:rsidP="008C22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9301A8" w:rsidP="008C222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B71AC8" w:rsidP="008C222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B71AC8" w:rsidP="008C222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B71AC8" w:rsidP="008C2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8C222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C2228" w:rsidRPr="009301A8" w:rsidRDefault="008C2228" w:rsidP="008C222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C2228" w:rsidRPr="00793E1B" w:rsidRDefault="008C2228" w:rsidP="008C22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B71AC8" w:rsidP="008C222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8C222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C2228" w:rsidRPr="009301A8" w:rsidRDefault="009301A8" w:rsidP="009301A8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>Тема 3.</w:t>
            </w:r>
            <w:r w:rsidRPr="009301A8">
              <w:rPr>
                <w:sz w:val="22"/>
                <w:szCs w:val="22"/>
              </w:rPr>
              <w:t xml:space="preserve"> Сущность и содержание инвестиционного проекта.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28" w:rsidRPr="00793E1B" w:rsidRDefault="008C2228" w:rsidP="008C22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9301A8" w:rsidP="008C222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B71AC8" w:rsidP="008C222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B71AC8" w:rsidP="008C222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28" w:rsidRPr="00D32E1B" w:rsidRDefault="00B71AC8" w:rsidP="008C2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8C222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C2228" w:rsidRPr="009301A8" w:rsidRDefault="008C2228" w:rsidP="008C222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228" w:rsidRPr="00793E1B" w:rsidRDefault="008C2228" w:rsidP="008C222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B71AC8" w:rsidP="008C222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C2228" w:rsidRPr="00D32E1B" w:rsidRDefault="008C2228" w:rsidP="008C2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2228" w:rsidRPr="00D32E1B" w:rsidRDefault="00B71AC8" w:rsidP="008C222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DC5" w:rsidRPr="009301A8" w:rsidRDefault="009301A8" w:rsidP="009301A8">
            <w:pPr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9301A8">
              <w:rPr>
                <w:bCs/>
                <w:sz w:val="22"/>
                <w:szCs w:val="22"/>
              </w:rPr>
              <w:t>.</w:t>
            </w:r>
            <w:r w:rsidRPr="009301A8">
              <w:rPr>
                <w:sz w:val="22"/>
                <w:szCs w:val="22"/>
              </w:rPr>
              <w:t xml:space="preserve"> </w:t>
            </w:r>
            <w:r w:rsidR="00701DC5" w:rsidRPr="009301A8">
              <w:rPr>
                <w:sz w:val="22"/>
                <w:szCs w:val="22"/>
              </w:rPr>
              <w:t>Источники финансирования проекта.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9301A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701DC5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07131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07131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DC5" w:rsidRPr="00701DC5" w:rsidRDefault="00701DC5" w:rsidP="00701DC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071318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701D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DC5" w:rsidRPr="00701DC5" w:rsidRDefault="00701DC5" w:rsidP="009301A8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 w:rsidR="009301A8">
              <w:rPr>
                <w:bCs/>
                <w:sz w:val="22"/>
                <w:szCs w:val="22"/>
              </w:rPr>
              <w:t>5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денежных потоков проекта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9301A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701DC5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9E49AD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07131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9E4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DC5" w:rsidRPr="00701DC5" w:rsidRDefault="00701DC5" w:rsidP="00701DC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07131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701D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1AC8" w:rsidRPr="00701DC5" w:rsidRDefault="00B71AC8" w:rsidP="00B71AC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Планирование </w:t>
            </w:r>
            <w:r w:rsidRPr="00701DC5">
              <w:rPr>
                <w:sz w:val="22"/>
                <w:szCs w:val="22"/>
              </w:rPr>
              <w:t>денежных потоков проекта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D32E1B" w:rsidRDefault="00B71AC8" w:rsidP="00B71AC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D32E1B" w:rsidRDefault="00B71AC8" w:rsidP="00B71AC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D32E1B" w:rsidRDefault="00B71AC8" w:rsidP="00B71AC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D32E1B" w:rsidRDefault="00B71AC8" w:rsidP="00B71AC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D32E1B" w:rsidRDefault="00B71AC8" w:rsidP="00B71AC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Cs/>
                <w:color w:val="000000"/>
                <w:sz w:val="22"/>
                <w:szCs w:val="22"/>
              </w:rPr>
              <w:t>35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C8" w:rsidRPr="00701DC5" w:rsidRDefault="00B71AC8" w:rsidP="00B71AC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B71AC8" w:rsidP="00B71A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B71AC8" w:rsidP="00B71A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B71AC8" w:rsidP="00B71A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D32E1B" w:rsidRDefault="00B71AC8" w:rsidP="00B71AC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B71AC8" w:rsidP="00B71AC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DC5" w:rsidRPr="00701DC5" w:rsidRDefault="00701DC5" w:rsidP="009301A8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 w:rsidR="009301A8">
              <w:rPr>
                <w:bCs/>
                <w:sz w:val="22"/>
                <w:szCs w:val="22"/>
              </w:rPr>
              <w:t>7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Методы анализа эффективности инвестиций.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701DC5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DC5" w:rsidRPr="00701DC5" w:rsidRDefault="00701DC5" w:rsidP="00701DC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07131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071318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1DC5" w:rsidRPr="00D32E1B" w:rsidRDefault="00701DC5" w:rsidP="00701D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1DC5" w:rsidRPr="00D32E1B" w:rsidRDefault="00B71AC8" w:rsidP="00701D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701DC5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DC5" w:rsidRPr="00701DC5" w:rsidRDefault="00701DC5" w:rsidP="00701DC5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 w:rsidR="009301A8">
              <w:rPr>
                <w:bCs/>
                <w:sz w:val="22"/>
                <w:szCs w:val="22"/>
              </w:rPr>
              <w:t>8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рисков проекта</w:t>
            </w:r>
          </w:p>
          <w:p w:rsidR="00701DC5" w:rsidRPr="00701DC5" w:rsidRDefault="00701DC5" w:rsidP="00701DC5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DC5" w:rsidRPr="00793E1B" w:rsidRDefault="00701DC5" w:rsidP="00701DC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701DC5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701DC5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071318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DC5" w:rsidRPr="00D32E1B" w:rsidRDefault="00B71AC8" w:rsidP="00B71A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4149E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01DC5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AB796D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94149E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071318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32E1B" w:rsidRDefault="0094149E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B71AC8" w:rsidP="0094149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4149E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01DC5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01DC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2E1B" w:rsidRDefault="00701DC5" w:rsidP="009614AE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2E1B" w:rsidRDefault="0094149E" w:rsidP="0094149E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2E1B" w:rsidRDefault="00701DC5" w:rsidP="0094149E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2E1B" w:rsidRDefault="00701DC5" w:rsidP="0094149E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2E1B" w:rsidRDefault="00071318" w:rsidP="009414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94149E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701DC5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94149E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701DC5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32E1B" w:rsidRDefault="0094149E" w:rsidP="009414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32E1B" w:rsidRDefault="00701DC5" w:rsidP="0094149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B44FF6" w:rsidRPr="00793E1B" w:rsidTr="005C3116">
        <w:trPr>
          <w:trHeight w:val="397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32E1B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32E1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5C3116">
        <w:trPr>
          <w:trHeight w:val="397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614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9614AE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32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32E1B" w:rsidRDefault="00701DC5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32E1B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71AC8" w:rsidRPr="00B44FF6" w:rsidTr="005C3116">
        <w:trPr>
          <w:trHeight w:val="397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B44FF6" w:rsidRDefault="00B71AC8" w:rsidP="00B71AC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9301A8" w:rsidRDefault="00B71AC8" w:rsidP="00B37337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1. Понятие инвестиций. </w:t>
            </w:r>
          </w:p>
          <w:p w:rsidR="00B71AC8" w:rsidRPr="009301A8" w:rsidRDefault="00B71AC8" w:rsidP="00B37337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D32E1B" w:rsidRDefault="00B71AC8" w:rsidP="00B3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C8" w:rsidRPr="009301A8" w:rsidRDefault="00B71AC8" w:rsidP="00B3733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9301A8" w:rsidRDefault="00B71AC8" w:rsidP="00B37337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2. </w:t>
            </w:r>
            <w:r w:rsidRPr="009301A8">
              <w:rPr>
                <w:sz w:val="22"/>
                <w:szCs w:val="22"/>
              </w:rPr>
              <w:t>Структура и содержание инвестиционного анализа.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D32E1B" w:rsidRDefault="00B71AC8" w:rsidP="00B3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9301A8" w:rsidRDefault="00B71AC8" w:rsidP="00B37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9301A8" w:rsidRDefault="00B71AC8" w:rsidP="00B37337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>Тема 3.</w:t>
            </w:r>
            <w:r w:rsidRPr="009301A8">
              <w:rPr>
                <w:sz w:val="22"/>
                <w:szCs w:val="22"/>
              </w:rPr>
              <w:t xml:space="preserve"> Сущность и содержание инвестиционного проекта.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9301A8" w:rsidRDefault="00B71AC8" w:rsidP="00B373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71AC8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9301A8" w:rsidRDefault="00B71AC8" w:rsidP="00B37337">
            <w:pPr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9301A8">
              <w:rPr>
                <w:bCs/>
                <w:sz w:val="22"/>
                <w:szCs w:val="22"/>
              </w:rPr>
              <w:t>.</w:t>
            </w:r>
            <w:r w:rsidRPr="009301A8">
              <w:rPr>
                <w:sz w:val="22"/>
                <w:szCs w:val="22"/>
              </w:rPr>
              <w:t xml:space="preserve"> Источники финансирования проекта.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C8" w:rsidRPr="00701DC5" w:rsidRDefault="00B71AC8" w:rsidP="00B3733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701DC5" w:rsidRDefault="00B71AC8" w:rsidP="00B37337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5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денежных потоков проекта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C8" w:rsidRPr="00701DC5" w:rsidRDefault="00B71AC8" w:rsidP="00B3733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1AC8" w:rsidRPr="00701DC5" w:rsidRDefault="00B71AC8" w:rsidP="00B3733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Планирование </w:t>
            </w:r>
            <w:r w:rsidRPr="00701DC5">
              <w:rPr>
                <w:sz w:val="22"/>
                <w:szCs w:val="22"/>
              </w:rPr>
              <w:t>денежных потоков проекта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B71AC8" w:rsidRDefault="00B71AC8" w:rsidP="00B3733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B71AC8" w:rsidRDefault="00B71AC8" w:rsidP="00B3733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B71AC8" w:rsidRDefault="00B71AC8" w:rsidP="00B373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B71AC8" w:rsidRDefault="00B71AC8" w:rsidP="00B373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C8" w:rsidRPr="00701DC5" w:rsidRDefault="00B71AC8" w:rsidP="00B3733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701DC5" w:rsidRDefault="00B71AC8" w:rsidP="00B37337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7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Методы анализа эффективности инвестиций.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AC8" w:rsidRPr="00701DC5" w:rsidRDefault="00B71AC8" w:rsidP="00B3733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1AC8" w:rsidRPr="00701DC5" w:rsidRDefault="00B71AC8" w:rsidP="00B37337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рисков проекта</w:t>
            </w:r>
          </w:p>
          <w:p w:rsidR="00B71AC8" w:rsidRPr="00701DC5" w:rsidRDefault="00B71AC8" w:rsidP="00B37337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1F53BA" w:rsidRDefault="00B71AC8" w:rsidP="00B373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01DC5" w:rsidRDefault="00B71AC8" w:rsidP="00B3733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373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1F53BA" w:rsidRDefault="00B71AC8" w:rsidP="00B373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D32E1B" w:rsidRDefault="00D32E1B" w:rsidP="00B373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01DC5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01DC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350C9F" w:rsidRDefault="00B71AC8" w:rsidP="00B71AC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350C9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350C9F" w:rsidRDefault="00B71AC8" w:rsidP="00B71AC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350C9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350C9F" w:rsidRDefault="00B71AC8" w:rsidP="00B71AC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350C9F" w:rsidRDefault="00B71AC8" w:rsidP="00B71AC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71AC8" w:rsidRPr="00793E1B" w:rsidTr="005C3116">
        <w:trPr>
          <w:trHeight w:val="397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71AC8" w:rsidRPr="00793E1B" w:rsidRDefault="00B71AC8" w:rsidP="00B71A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71AC8" w:rsidRPr="007B1B01" w:rsidRDefault="00B71AC8" w:rsidP="00B71A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B71AC8" w:rsidRDefault="00B71AC8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760F9" w:rsidRPr="005C3116" w:rsidRDefault="006760F9" w:rsidP="006760F9">
      <w:pPr>
        <w:ind w:firstLine="709"/>
        <w:jc w:val="both"/>
        <w:rPr>
          <w:b/>
          <w:i/>
          <w:sz w:val="15"/>
          <w:szCs w:val="15"/>
        </w:rPr>
      </w:pPr>
      <w:r w:rsidRPr="005C3116">
        <w:rPr>
          <w:b/>
          <w:i/>
          <w:sz w:val="15"/>
          <w:szCs w:val="15"/>
        </w:rPr>
        <w:t>* Примечания:</w:t>
      </w:r>
    </w:p>
    <w:p w:rsidR="006760F9" w:rsidRPr="005C3116" w:rsidRDefault="006760F9" w:rsidP="006760F9">
      <w:pPr>
        <w:ind w:firstLine="709"/>
        <w:jc w:val="both"/>
        <w:rPr>
          <w:b/>
          <w:sz w:val="15"/>
          <w:szCs w:val="15"/>
        </w:rPr>
      </w:pPr>
      <w:proofErr w:type="gramStart"/>
      <w:r w:rsidRPr="005C311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760F9" w:rsidRPr="005C3116" w:rsidRDefault="006760F9" w:rsidP="006760F9">
      <w:pPr>
        <w:ind w:firstLine="709"/>
        <w:jc w:val="both"/>
        <w:rPr>
          <w:sz w:val="15"/>
          <w:szCs w:val="15"/>
        </w:rPr>
      </w:pPr>
      <w:r w:rsidRPr="005C311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C3116">
        <w:rPr>
          <w:b/>
          <w:sz w:val="15"/>
          <w:szCs w:val="15"/>
        </w:rPr>
        <w:t>«Инвестиционный анализ»</w:t>
      </w:r>
      <w:r w:rsidRPr="005C3116">
        <w:rPr>
          <w:sz w:val="15"/>
          <w:szCs w:val="15"/>
        </w:rPr>
        <w:t xml:space="preserve"> согласно требованиям </w:t>
      </w:r>
      <w:r w:rsidRPr="005C3116">
        <w:rPr>
          <w:b/>
          <w:sz w:val="15"/>
          <w:szCs w:val="15"/>
        </w:rPr>
        <w:t>частей 3-5 статьи 13, статьи 30, пункта 3 части 1 статьи 34</w:t>
      </w:r>
      <w:r w:rsidRPr="005C3116">
        <w:rPr>
          <w:sz w:val="15"/>
          <w:szCs w:val="15"/>
        </w:rPr>
        <w:t xml:space="preserve"> Федерального закона Российской Федерации </w:t>
      </w:r>
      <w:r w:rsidRPr="005C3116">
        <w:rPr>
          <w:b/>
          <w:sz w:val="15"/>
          <w:szCs w:val="15"/>
        </w:rPr>
        <w:t>от 29.12.2012 № 273-ФЗ</w:t>
      </w:r>
      <w:r w:rsidRPr="005C311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C3116">
        <w:rPr>
          <w:b/>
          <w:sz w:val="15"/>
          <w:szCs w:val="15"/>
        </w:rPr>
        <w:t>пунктов 16, 38</w:t>
      </w:r>
      <w:r w:rsidRPr="005C311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3116">
        <w:rPr>
          <w:sz w:val="15"/>
          <w:szCs w:val="15"/>
        </w:rPr>
        <w:t>бакалавриата</w:t>
      </w:r>
      <w:proofErr w:type="spellEnd"/>
      <w:r w:rsidRPr="005C3116">
        <w:rPr>
          <w:sz w:val="15"/>
          <w:szCs w:val="15"/>
        </w:rPr>
        <w:t xml:space="preserve">, программам </w:t>
      </w:r>
      <w:proofErr w:type="spellStart"/>
      <w:r w:rsidRPr="005C3116">
        <w:rPr>
          <w:sz w:val="15"/>
          <w:szCs w:val="15"/>
        </w:rPr>
        <w:t>специалитета</w:t>
      </w:r>
      <w:proofErr w:type="spellEnd"/>
      <w:r w:rsidRPr="005C311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C3116">
        <w:rPr>
          <w:sz w:val="15"/>
          <w:szCs w:val="15"/>
        </w:rPr>
        <w:t>Минобрнауки</w:t>
      </w:r>
      <w:proofErr w:type="spellEnd"/>
      <w:r w:rsidRPr="005C311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5C3116">
        <w:rPr>
          <w:sz w:val="15"/>
          <w:szCs w:val="15"/>
        </w:rPr>
        <w:t xml:space="preserve"> </w:t>
      </w:r>
      <w:proofErr w:type="gramStart"/>
      <w:r w:rsidRPr="005C3116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5C3116">
        <w:rPr>
          <w:sz w:val="15"/>
          <w:szCs w:val="15"/>
        </w:rPr>
        <w:t xml:space="preserve"> </w:t>
      </w:r>
      <w:proofErr w:type="gramStart"/>
      <w:r w:rsidRPr="005C3116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760F9" w:rsidRPr="005C3116" w:rsidRDefault="006760F9" w:rsidP="006760F9">
      <w:pPr>
        <w:ind w:firstLine="709"/>
        <w:jc w:val="both"/>
        <w:rPr>
          <w:b/>
          <w:sz w:val="15"/>
          <w:szCs w:val="15"/>
        </w:rPr>
      </w:pPr>
      <w:r w:rsidRPr="005C311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760F9" w:rsidRPr="005C3116" w:rsidRDefault="006760F9" w:rsidP="006760F9">
      <w:pPr>
        <w:ind w:firstLine="709"/>
        <w:jc w:val="both"/>
        <w:rPr>
          <w:sz w:val="15"/>
          <w:szCs w:val="15"/>
        </w:rPr>
      </w:pPr>
      <w:r w:rsidRPr="005C311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C3116">
        <w:rPr>
          <w:b/>
          <w:sz w:val="15"/>
          <w:szCs w:val="15"/>
        </w:rPr>
        <w:t>статьи 79</w:t>
      </w:r>
      <w:r w:rsidRPr="005C3116">
        <w:rPr>
          <w:sz w:val="15"/>
          <w:szCs w:val="15"/>
        </w:rPr>
        <w:t xml:space="preserve"> Федерального закона Российской Федерации </w:t>
      </w:r>
      <w:r w:rsidRPr="005C3116">
        <w:rPr>
          <w:b/>
          <w:sz w:val="15"/>
          <w:szCs w:val="15"/>
        </w:rPr>
        <w:t>от 29.12.2012 № 273-ФЗ</w:t>
      </w:r>
      <w:r w:rsidRPr="005C311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C3116">
        <w:rPr>
          <w:b/>
          <w:sz w:val="15"/>
          <w:szCs w:val="15"/>
        </w:rPr>
        <w:t>раздела III</w:t>
      </w:r>
      <w:r w:rsidRPr="005C311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3116">
        <w:rPr>
          <w:sz w:val="15"/>
          <w:szCs w:val="15"/>
        </w:rPr>
        <w:t>бакалавриата</w:t>
      </w:r>
      <w:proofErr w:type="spellEnd"/>
      <w:r w:rsidRPr="005C3116">
        <w:rPr>
          <w:sz w:val="15"/>
          <w:szCs w:val="15"/>
        </w:rPr>
        <w:t xml:space="preserve">, программам </w:t>
      </w:r>
      <w:proofErr w:type="spellStart"/>
      <w:r w:rsidRPr="005C3116">
        <w:rPr>
          <w:sz w:val="15"/>
          <w:szCs w:val="15"/>
        </w:rPr>
        <w:t>специалитета</w:t>
      </w:r>
      <w:proofErr w:type="spellEnd"/>
      <w:r w:rsidRPr="005C311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C3116">
        <w:rPr>
          <w:sz w:val="15"/>
          <w:szCs w:val="15"/>
        </w:rPr>
        <w:t>Минобрнауки</w:t>
      </w:r>
      <w:proofErr w:type="spellEnd"/>
      <w:r w:rsidRPr="005C311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C311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C311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C3116">
        <w:rPr>
          <w:sz w:val="15"/>
          <w:szCs w:val="15"/>
        </w:rPr>
        <w:t>).</w:t>
      </w:r>
    </w:p>
    <w:p w:rsidR="006760F9" w:rsidRPr="005C3116" w:rsidRDefault="006760F9" w:rsidP="006760F9">
      <w:pPr>
        <w:ind w:firstLine="709"/>
        <w:jc w:val="both"/>
        <w:rPr>
          <w:b/>
          <w:sz w:val="15"/>
          <w:szCs w:val="15"/>
        </w:rPr>
      </w:pPr>
      <w:proofErr w:type="gramStart"/>
      <w:r w:rsidRPr="005C311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C3116">
        <w:rPr>
          <w:b/>
          <w:sz w:val="15"/>
          <w:szCs w:val="15"/>
        </w:rPr>
        <w:t xml:space="preserve"> в Российской Федерации»:</w:t>
      </w:r>
    </w:p>
    <w:p w:rsidR="006760F9" w:rsidRPr="005C3116" w:rsidRDefault="006760F9" w:rsidP="006760F9">
      <w:pPr>
        <w:ind w:firstLine="709"/>
        <w:jc w:val="both"/>
        <w:rPr>
          <w:sz w:val="15"/>
          <w:szCs w:val="15"/>
        </w:rPr>
      </w:pPr>
      <w:r w:rsidRPr="005C311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C311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5C3116">
        <w:rPr>
          <w:sz w:val="15"/>
          <w:szCs w:val="15"/>
        </w:rPr>
        <w:t xml:space="preserve">Федерального закона Российской Федерации </w:t>
      </w:r>
      <w:r w:rsidRPr="005C3116">
        <w:rPr>
          <w:b/>
          <w:sz w:val="15"/>
          <w:szCs w:val="15"/>
        </w:rPr>
        <w:t>от 29.12.2012 № 273-ФЗ</w:t>
      </w:r>
      <w:r w:rsidRPr="005C311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C3116">
        <w:rPr>
          <w:b/>
          <w:sz w:val="15"/>
          <w:szCs w:val="15"/>
        </w:rPr>
        <w:t>пункта 20</w:t>
      </w:r>
      <w:r w:rsidRPr="005C311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3116">
        <w:rPr>
          <w:sz w:val="15"/>
          <w:szCs w:val="15"/>
        </w:rPr>
        <w:t>бакалавриата</w:t>
      </w:r>
      <w:proofErr w:type="spellEnd"/>
      <w:r w:rsidRPr="005C3116">
        <w:rPr>
          <w:sz w:val="15"/>
          <w:szCs w:val="15"/>
        </w:rPr>
        <w:t xml:space="preserve">, программам </w:t>
      </w:r>
      <w:proofErr w:type="spellStart"/>
      <w:r w:rsidRPr="005C3116">
        <w:rPr>
          <w:sz w:val="15"/>
          <w:szCs w:val="15"/>
        </w:rPr>
        <w:t>специалитета</w:t>
      </w:r>
      <w:proofErr w:type="spellEnd"/>
      <w:r w:rsidRPr="005C311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C3116">
        <w:rPr>
          <w:sz w:val="15"/>
          <w:szCs w:val="15"/>
        </w:rPr>
        <w:t>Минобрнауки</w:t>
      </w:r>
      <w:proofErr w:type="spellEnd"/>
      <w:r w:rsidRPr="005C311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C3116">
        <w:rPr>
          <w:sz w:val="15"/>
          <w:szCs w:val="15"/>
        </w:rPr>
        <w:t xml:space="preserve"> </w:t>
      </w:r>
      <w:proofErr w:type="gramStart"/>
      <w:r w:rsidRPr="005C311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C3116">
        <w:rPr>
          <w:b/>
          <w:sz w:val="15"/>
          <w:szCs w:val="15"/>
        </w:rPr>
        <w:t>частью 5 статьи 5</w:t>
      </w:r>
      <w:r w:rsidRPr="005C3116">
        <w:rPr>
          <w:sz w:val="15"/>
          <w:szCs w:val="15"/>
        </w:rPr>
        <w:t xml:space="preserve"> Федерального закона </w:t>
      </w:r>
      <w:r w:rsidRPr="005C3116">
        <w:rPr>
          <w:b/>
          <w:sz w:val="15"/>
          <w:szCs w:val="15"/>
        </w:rPr>
        <w:t>от 05.05.2014 № 84-ФЗ</w:t>
      </w:r>
      <w:r w:rsidRPr="005C311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C3116">
        <w:rPr>
          <w:sz w:val="15"/>
          <w:szCs w:val="15"/>
        </w:rPr>
        <w:t xml:space="preserve"> </w:t>
      </w:r>
      <w:proofErr w:type="gramStart"/>
      <w:r w:rsidRPr="005C3116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760F9" w:rsidRPr="005C3116" w:rsidRDefault="006760F9" w:rsidP="006760F9">
      <w:pPr>
        <w:ind w:firstLine="709"/>
        <w:jc w:val="both"/>
        <w:rPr>
          <w:b/>
          <w:sz w:val="15"/>
          <w:szCs w:val="15"/>
        </w:rPr>
      </w:pPr>
      <w:r w:rsidRPr="005C3116">
        <w:rPr>
          <w:b/>
          <w:sz w:val="15"/>
          <w:szCs w:val="15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760F9" w:rsidRPr="005C3116" w:rsidRDefault="006760F9" w:rsidP="006760F9">
      <w:pPr>
        <w:ind w:firstLine="709"/>
        <w:jc w:val="both"/>
        <w:rPr>
          <w:sz w:val="15"/>
          <w:szCs w:val="15"/>
        </w:rPr>
      </w:pPr>
      <w:r w:rsidRPr="005C311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5C3116">
        <w:rPr>
          <w:b/>
          <w:sz w:val="15"/>
          <w:szCs w:val="15"/>
        </w:rPr>
        <w:t>пункта 9 части 1 статьи 33, части 3 статьи 34</w:t>
      </w:r>
      <w:r w:rsidRPr="005C3116">
        <w:rPr>
          <w:sz w:val="15"/>
          <w:szCs w:val="15"/>
        </w:rPr>
        <w:t xml:space="preserve"> Федерального закона Российской Федерации </w:t>
      </w:r>
      <w:r w:rsidRPr="005C3116">
        <w:rPr>
          <w:b/>
          <w:sz w:val="15"/>
          <w:szCs w:val="15"/>
        </w:rPr>
        <w:t>от 29.12.2012 № 273-ФЗ</w:t>
      </w:r>
      <w:r w:rsidRPr="005C311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C3116">
        <w:rPr>
          <w:b/>
          <w:sz w:val="15"/>
          <w:szCs w:val="15"/>
        </w:rPr>
        <w:t>пункта 43</w:t>
      </w:r>
      <w:r w:rsidRPr="005C311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3116">
        <w:rPr>
          <w:sz w:val="15"/>
          <w:szCs w:val="15"/>
        </w:rPr>
        <w:t>бакалавриата</w:t>
      </w:r>
      <w:proofErr w:type="spellEnd"/>
      <w:r w:rsidRPr="005C3116">
        <w:rPr>
          <w:sz w:val="15"/>
          <w:szCs w:val="15"/>
        </w:rPr>
        <w:t xml:space="preserve">, программам </w:t>
      </w:r>
      <w:proofErr w:type="spellStart"/>
      <w:r w:rsidRPr="005C3116">
        <w:rPr>
          <w:sz w:val="15"/>
          <w:szCs w:val="15"/>
        </w:rPr>
        <w:t>специалитета</w:t>
      </w:r>
      <w:proofErr w:type="spellEnd"/>
      <w:r w:rsidRPr="005C311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C3116">
        <w:rPr>
          <w:sz w:val="15"/>
          <w:szCs w:val="15"/>
        </w:rPr>
        <w:t>Минобрнауки</w:t>
      </w:r>
      <w:proofErr w:type="spellEnd"/>
      <w:r w:rsidRPr="005C311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C3116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C3116">
        <w:rPr>
          <w:sz w:val="15"/>
          <w:szCs w:val="15"/>
        </w:rPr>
        <w:t>и(</w:t>
      </w:r>
      <w:proofErr w:type="gramEnd"/>
      <w:r w:rsidRPr="005C311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B8673A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F6D23" w:rsidRPr="0072128E" w:rsidRDefault="00590288" w:rsidP="00FF6D23">
      <w:pPr>
        <w:tabs>
          <w:tab w:val="left" w:pos="0"/>
        </w:tabs>
        <w:spacing w:before="40" w:line="259" w:lineRule="auto"/>
        <w:jc w:val="center"/>
        <w:rPr>
          <w:b/>
          <w:bCs/>
          <w:sz w:val="24"/>
          <w:szCs w:val="24"/>
        </w:rPr>
      </w:pPr>
      <w:r w:rsidRPr="0072128E">
        <w:rPr>
          <w:b/>
          <w:bCs/>
          <w:sz w:val="24"/>
          <w:szCs w:val="24"/>
        </w:rPr>
        <w:t>Тема 1.</w:t>
      </w:r>
      <w:r w:rsidRPr="0072128E">
        <w:rPr>
          <w:b/>
          <w:sz w:val="24"/>
          <w:szCs w:val="24"/>
        </w:rPr>
        <w:t xml:space="preserve"> </w:t>
      </w:r>
      <w:r w:rsidR="00FF6D23" w:rsidRPr="0072128E">
        <w:rPr>
          <w:b/>
          <w:bCs/>
          <w:sz w:val="24"/>
          <w:szCs w:val="24"/>
        </w:rPr>
        <w:t xml:space="preserve">Понятие </w:t>
      </w:r>
      <w:r w:rsidR="008C2228">
        <w:rPr>
          <w:b/>
          <w:bCs/>
          <w:sz w:val="24"/>
          <w:szCs w:val="24"/>
        </w:rPr>
        <w:t>инвестиций</w:t>
      </w:r>
      <w:r w:rsidR="00FF6D23" w:rsidRPr="0072128E">
        <w:rPr>
          <w:b/>
          <w:bCs/>
          <w:sz w:val="24"/>
          <w:szCs w:val="24"/>
        </w:rPr>
        <w:t xml:space="preserve"> </w:t>
      </w:r>
    </w:p>
    <w:p w:rsidR="00590288" w:rsidRPr="0072128E" w:rsidRDefault="00590288" w:rsidP="00FF6D23">
      <w:pPr>
        <w:ind w:firstLine="540"/>
        <w:jc w:val="center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классификация инвестиций. Финансовые и реальные инвестиции. Роль инвестиций в развитии экономики.</w:t>
      </w:r>
    </w:p>
    <w:p w:rsidR="008C2228" w:rsidRPr="0072128E" w:rsidRDefault="008C2228" w:rsidP="008C222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Анализ эффективности реальных проектов. Особенности перспективного и ретроспективного анализа инвестиций. Анализ проекта инвестиций и анализ предприятия, реализующего проект.</w:t>
      </w:r>
    </w:p>
    <w:p w:rsidR="008C2228" w:rsidRDefault="008C2228" w:rsidP="00590288">
      <w:pPr>
        <w:ind w:firstLine="540"/>
        <w:jc w:val="both"/>
        <w:rPr>
          <w:sz w:val="24"/>
          <w:szCs w:val="24"/>
        </w:rPr>
      </w:pPr>
    </w:p>
    <w:p w:rsidR="008C2228" w:rsidRPr="0072128E" w:rsidRDefault="008C2228" w:rsidP="008C2228">
      <w:pPr>
        <w:tabs>
          <w:tab w:val="left" w:pos="0"/>
        </w:tabs>
        <w:spacing w:before="40" w:line="259" w:lineRule="auto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Структура и содержание инвестиционного анализа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Законодательная база инвестиционного анализа. </w:t>
      </w:r>
      <w:proofErr w:type="gramStart"/>
      <w:r w:rsidRPr="0072128E">
        <w:rPr>
          <w:sz w:val="24"/>
          <w:szCs w:val="24"/>
        </w:rPr>
        <w:t>Законодательство</w:t>
      </w:r>
      <w:proofErr w:type="gramEnd"/>
      <w:r w:rsidRPr="0072128E">
        <w:rPr>
          <w:sz w:val="24"/>
          <w:szCs w:val="24"/>
        </w:rPr>
        <w:t xml:space="preserve"> регламентирующее реальные инвестиции. Законодательство о рынке ценных бумаг. 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Объекты и субъекты инвестиционного анализа.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Структура и содержание инвестиционного анализа. Информационная база инвестиционного анализа. Информация фондового рынка. Информационная база субъектов реальных инвестиций.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Предпосылки формирования инвестиционного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 </w:t>
      </w:r>
    </w:p>
    <w:p w:rsidR="00590288" w:rsidRPr="0072128E" w:rsidRDefault="00590288" w:rsidP="00590288">
      <w:pPr>
        <w:ind w:firstLine="540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 w:rsidR="008C2228">
        <w:rPr>
          <w:b/>
          <w:bCs/>
          <w:sz w:val="24"/>
          <w:szCs w:val="24"/>
        </w:rPr>
        <w:t>3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Сущность и содержание инвестиционного проекта </w:t>
      </w:r>
    </w:p>
    <w:p w:rsidR="00590288" w:rsidRPr="0072128E" w:rsidRDefault="00590288" w:rsidP="00590288">
      <w:pPr>
        <w:ind w:firstLine="540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сущность инвестиционного проекта. Классификация инвестиционных проектов.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Альтернативные проекты. Понятие, структура и содержание жизненного цикла проекта.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Технико-экономическое обоснование и бизнес план инвестиционного проекта, цели, задачи, порядок разработки. Содержание разделов бизнес-плана инвестиционного проекта.</w:t>
      </w:r>
    </w:p>
    <w:p w:rsidR="008C2228" w:rsidRDefault="008C2228" w:rsidP="00590288">
      <w:pPr>
        <w:ind w:firstLine="540"/>
        <w:jc w:val="both"/>
        <w:rPr>
          <w:sz w:val="24"/>
          <w:szCs w:val="24"/>
        </w:rPr>
      </w:pPr>
    </w:p>
    <w:p w:rsidR="008C2228" w:rsidRPr="0072128E" w:rsidRDefault="008C2228" w:rsidP="008C2228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4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Источники финансирования проекта</w:t>
      </w:r>
    </w:p>
    <w:p w:rsidR="008C2228" w:rsidRDefault="008C2228" w:rsidP="00590288">
      <w:pPr>
        <w:ind w:firstLine="540"/>
        <w:jc w:val="both"/>
        <w:rPr>
          <w:sz w:val="24"/>
          <w:szCs w:val="24"/>
        </w:rPr>
      </w:pP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Источники финансирования: акционерный капитал, заемное финансирование, лизинг. 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Долгосрочное долговое финансирование. Кредиты как форма финансирования инвестиционных проектов. Ипотечные ссуды. Организация лизингового финансирования.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Инвестиционный рынок России и его участники. Российские государственные инвестиционные институты. Требования к документам, направляемым в качестве заявок в государственные инвестиционные институты.</w:t>
      </w:r>
    </w:p>
    <w:p w:rsidR="00590288" w:rsidRPr="0072128E" w:rsidRDefault="00590288" w:rsidP="00590288">
      <w:pPr>
        <w:ind w:firstLine="540"/>
        <w:jc w:val="center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 w:rsidR="008C2228">
        <w:rPr>
          <w:b/>
          <w:bCs/>
          <w:sz w:val="24"/>
          <w:szCs w:val="24"/>
        </w:rPr>
        <w:t>5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Анализ денежных потоков проекта</w:t>
      </w:r>
    </w:p>
    <w:p w:rsidR="00590288" w:rsidRPr="0072128E" w:rsidRDefault="00590288" w:rsidP="00590288">
      <w:pPr>
        <w:ind w:firstLine="540"/>
        <w:jc w:val="center"/>
        <w:rPr>
          <w:sz w:val="24"/>
          <w:szCs w:val="24"/>
        </w:rPr>
      </w:pP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структура денежных потоков проекта. Содержание денежных потоков по видам деятельности проекта. Особенности перспективного анализа денежных потоков по инвестиционной деятельности. Обоснование потребности в чистом оборотном капитале.</w:t>
      </w:r>
    </w:p>
    <w:p w:rsidR="008C2228" w:rsidRDefault="008C2228" w:rsidP="00590288">
      <w:pPr>
        <w:ind w:firstLine="540"/>
        <w:jc w:val="both"/>
        <w:rPr>
          <w:sz w:val="24"/>
          <w:szCs w:val="24"/>
        </w:rPr>
      </w:pPr>
    </w:p>
    <w:p w:rsidR="008C2228" w:rsidRPr="0072128E" w:rsidRDefault="008C2228" w:rsidP="008C2228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6</w:t>
      </w:r>
      <w:r w:rsidRPr="0072128E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Планирование </w:t>
      </w:r>
      <w:r w:rsidRPr="0072128E">
        <w:rPr>
          <w:b/>
          <w:sz w:val="24"/>
          <w:szCs w:val="24"/>
        </w:rPr>
        <w:t>денежных потоков проекта</w:t>
      </w:r>
    </w:p>
    <w:p w:rsidR="008C2228" w:rsidRDefault="008C2228" w:rsidP="00590288">
      <w:pPr>
        <w:ind w:firstLine="540"/>
        <w:jc w:val="both"/>
        <w:rPr>
          <w:sz w:val="24"/>
          <w:szCs w:val="24"/>
        </w:rPr>
      </w:pP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Планирование денежных потоков </w:t>
      </w:r>
      <w:proofErr w:type="gramStart"/>
      <w:r w:rsidRPr="0072128E">
        <w:rPr>
          <w:sz w:val="24"/>
          <w:szCs w:val="24"/>
        </w:rPr>
        <w:t>по операционной</w:t>
      </w:r>
      <w:proofErr w:type="gramEnd"/>
      <w:r w:rsidRPr="0072128E">
        <w:rPr>
          <w:sz w:val="24"/>
          <w:szCs w:val="24"/>
        </w:rPr>
        <w:t xml:space="preserve"> (производственной) деятельности. Планирование производственной мощности предприятия, разработка программы производства и реализации проектируемой продукции. Разработка структуры финансирования проекта.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Разработка плана денежных потоков проекта. Понятие коммерческой, бюджетной, общественной эффективности проекта.</w:t>
      </w:r>
    </w:p>
    <w:p w:rsidR="00590288" w:rsidRPr="0072128E" w:rsidRDefault="00590288" w:rsidP="00590288">
      <w:pPr>
        <w:ind w:firstLine="540"/>
        <w:jc w:val="both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 w:rsidR="008C2228">
        <w:rPr>
          <w:b/>
          <w:bCs/>
          <w:sz w:val="24"/>
          <w:szCs w:val="24"/>
        </w:rPr>
        <w:t>7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Методы анализа эффективности инвестиций</w:t>
      </w:r>
    </w:p>
    <w:p w:rsidR="00590288" w:rsidRPr="0072128E" w:rsidRDefault="00590288" w:rsidP="00590288">
      <w:pPr>
        <w:ind w:firstLine="540"/>
        <w:jc w:val="center"/>
        <w:rPr>
          <w:sz w:val="24"/>
          <w:szCs w:val="24"/>
        </w:rPr>
      </w:pP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Статические и динамические методы оценки инвестиций. Метод простого срока окупаемости. Оценка инвестиций по норме прибыли на капитал. Преимущества и недостатки статических методов.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Динамические методы оценки инвестиций. Метод чистого дисконтированного дохода.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Метод внутренней нормы доходности. Метод дисконтированного срока окупаемости. Метод индекса рентабельности. Метод индекса чистого дохода. Метод аннуитетов.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Проблема обоснования нормы дисконта проекта. Понятие стоимости капитала. Оценка стоимости собственных и заемных источников финансирования. Маржинальная стоимость капитала. Обоснование нормы дисконта для анализа бюджетной эффективности проекта. 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Аналитический и графический методы анализа безубыточности. Расчет уровня безубыточности. </w:t>
      </w:r>
    </w:p>
    <w:p w:rsidR="00590288" w:rsidRPr="0072128E" w:rsidRDefault="00590288" w:rsidP="00590288">
      <w:pPr>
        <w:ind w:firstLine="540"/>
        <w:jc w:val="both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jc w:val="center"/>
        <w:rPr>
          <w:b/>
          <w:bCs/>
          <w:sz w:val="24"/>
          <w:szCs w:val="24"/>
        </w:rPr>
      </w:pPr>
    </w:p>
    <w:p w:rsidR="00590288" w:rsidRPr="0072128E" w:rsidRDefault="00590288" w:rsidP="00590288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 w:rsidR="008C2228">
        <w:rPr>
          <w:b/>
          <w:bCs/>
          <w:sz w:val="24"/>
          <w:szCs w:val="24"/>
        </w:rPr>
        <w:t>8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Анализ рисков проекта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Экономическая природа рисков, их влияние на показатели эффективности долгосрочного инвестирования. Классификация рисков. Концепция инвестиционного проектирования в условиях неопределенности и риска. Анализ чувствительности проекта к факторам риска.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Метод анализа сценариев проекта. Анализ проектных рисков на основе вероятностных оценок. Объективный метод определения вероятности. Понятие субъективной вероятности.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Стандартные характеристики риска. Расчет ожидаемой величины проектного денежного потока. Стандартное отклонение и коэффициент вариации рентабельности инвестиций.</w:t>
      </w:r>
    </w:p>
    <w:p w:rsidR="00590288" w:rsidRPr="0072128E" w:rsidRDefault="00590288" w:rsidP="00590288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Среднеквадратическое отклонение. Коэффициент вариации. Оценка инфляционных рисков.</w:t>
      </w:r>
    </w:p>
    <w:p w:rsidR="00590288" w:rsidRPr="00ED19E5" w:rsidRDefault="00590288" w:rsidP="00590288">
      <w:pPr>
        <w:ind w:firstLine="540"/>
        <w:rPr>
          <w:b/>
          <w:bCs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2007F9" w:rsidRPr="00793E1B" w:rsidRDefault="002007F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007F9" w:rsidRDefault="003A57B5" w:rsidP="002007F9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7F9">
        <w:rPr>
          <w:rFonts w:ascii="Times New Roman" w:hAnsi="Times New Roman"/>
          <w:sz w:val="24"/>
          <w:szCs w:val="24"/>
        </w:rPr>
        <w:lastRenderedPageBreak/>
        <w:t xml:space="preserve">Методические </w:t>
      </w:r>
      <w:r w:rsidR="00532E6F" w:rsidRPr="002007F9">
        <w:rPr>
          <w:rFonts w:ascii="Times New Roman" w:hAnsi="Times New Roman"/>
          <w:sz w:val="24"/>
          <w:szCs w:val="24"/>
        </w:rPr>
        <w:t>указания для</w:t>
      </w:r>
      <w:r w:rsidRPr="002007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7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07F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036A70" w:rsidRPr="002007F9">
        <w:rPr>
          <w:rFonts w:ascii="Times New Roman" w:hAnsi="Times New Roman"/>
          <w:sz w:val="24"/>
          <w:szCs w:val="24"/>
        </w:rPr>
        <w:t>Инвестиционный анализ</w:t>
      </w:r>
      <w:r w:rsidR="005D1F8F" w:rsidRPr="002007F9">
        <w:rPr>
          <w:rFonts w:ascii="Times New Roman" w:hAnsi="Times New Roman"/>
          <w:sz w:val="24"/>
          <w:szCs w:val="24"/>
        </w:rPr>
        <w:t>» /</w:t>
      </w:r>
      <w:r w:rsidR="00516F43" w:rsidRPr="002007F9">
        <w:rPr>
          <w:rFonts w:ascii="Times New Roman" w:hAnsi="Times New Roman"/>
          <w:sz w:val="24"/>
          <w:szCs w:val="24"/>
        </w:rPr>
        <w:t xml:space="preserve"> </w:t>
      </w:r>
      <w:r w:rsidR="00532E6F" w:rsidRPr="002007F9">
        <w:rPr>
          <w:rFonts w:ascii="Times New Roman" w:hAnsi="Times New Roman"/>
          <w:sz w:val="24"/>
          <w:szCs w:val="24"/>
        </w:rPr>
        <w:t>Н.О. Герасимова</w:t>
      </w:r>
      <w:r w:rsidRPr="002007F9">
        <w:rPr>
          <w:rFonts w:ascii="Times New Roman" w:hAnsi="Times New Roman"/>
          <w:sz w:val="24"/>
          <w:szCs w:val="24"/>
        </w:rPr>
        <w:t xml:space="preserve"> </w:t>
      </w:r>
      <w:r w:rsidR="00920199" w:rsidRPr="002007F9">
        <w:rPr>
          <w:rFonts w:ascii="Times New Roman" w:hAnsi="Times New Roman"/>
          <w:sz w:val="24"/>
          <w:szCs w:val="24"/>
        </w:rPr>
        <w:t xml:space="preserve">– Омск: </w:t>
      </w:r>
      <w:r w:rsidRPr="002007F9">
        <w:rPr>
          <w:rFonts w:ascii="Times New Roman" w:hAnsi="Times New Roman"/>
          <w:sz w:val="24"/>
          <w:szCs w:val="24"/>
        </w:rPr>
        <w:t>Изд-во Омской гуманитарной академии,</w:t>
      </w:r>
      <w:r w:rsidR="0099336A">
        <w:rPr>
          <w:rFonts w:ascii="Times New Roman" w:hAnsi="Times New Roman"/>
          <w:sz w:val="24"/>
          <w:szCs w:val="24"/>
        </w:rPr>
        <w:t xml:space="preserve"> 2023</w:t>
      </w:r>
      <w:r w:rsidR="00920199" w:rsidRPr="002007F9">
        <w:rPr>
          <w:rFonts w:ascii="Times New Roman" w:hAnsi="Times New Roman"/>
          <w:sz w:val="24"/>
          <w:szCs w:val="24"/>
        </w:rPr>
        <w:t xml:space="preserve">. </w:t>
      </w:r>
    </w:p>
    <w:p w:rsidR="002007F9" w:rsidRDefault="006760F9" w:rsidP="002007F9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7F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2007F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7F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7F9">
        <w:rPr>
          <w:rFonts w:ascii="Times New Roman" w:hAnsi="Times New Roman"/>
          <w:sz w:val="24"/>
          <w:szCs w:val="24"/>
        </w:rPr>
        <w:t>ОмГА</w:t>
      </w:r>
      <w:proofErr w:type="spellEnd"/>
      <w:r w:rsidRPr="002007F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007F9" w:rsidRDefault="006760F9" w:rsidP="002007F9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7F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007F9">
        <w:rPr>
          <w:rFonts w:ascii="Times New Roman" w:hAnsi="Times New Roman"/>
          <w:sz w:val="24"/>
          <w:szCs w:val="24"/>
        </w:rPr>
        <w:t>ОмГА</w:t>
      </w:r>
      <w:proofErr w:type="spellEnd"/>
      <w:r w:rsidRPr="002007F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760F9" w:rsidRPr="002007F9" w:rsidRDefault="006760F9" w:rsidP="002007F9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7F9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07F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7F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7F9">
        <w:rPr>
          <w:rFonts w:ascii="Times New Roman" w:hAnsi="Times New Roman"/>
          <w:sz w:val="24"/>
          <w:szCs w:val="24"/>
        </w:rPr>
        <w:t>ОмГА</w:t>
      </w:r>
      <w:proofErr w:type="spellEnd"/>
      <w:r w:rsidRPr="002007F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760F9" w:rsidRDefault="006760F9" w:rsidP="006760F9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943B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036A70" w:rsidRDefault="00036A70" w:rsidP="00D32E1B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spellStart"/>
      <w:r w:rsidRPr="002F4A6B">
        <w:rPr>
          <w:sz w:val="24"/>
          <w:szCs w:val="24"/>
        </w:rPr>
        <w:t>Аскинадзи</w:t>
      </w:r>
      <w:proofErr w:type="spellEnd"/>
      <w:r w:rsidRPr="002F4A6B">
        <w:rPr>
          <w:sz w:val="24"/>
          <w:szCs w:val="24"/>
        </w:rPr>
        <w:t>, В. М. Инвестиционный анализ</w:t>
      </w:r>
      <w:proofErr w:type="gramStart"/>
      <w:r w:rsidRPr="002F4A6B">
        <w:rPr>
          <w:sz w:val="24"/>
          <w:szCs w:val="24"/>
        </w:rPr>
        <w:t xml:space="preserve"> :</w:t>
      </w:r>
      <w:proofErr w:type="gramEnd"/>
      <w:r w:rsidRPr="002F4A6B">
        <w:rPr>
          <w:sz w:val="24"/>
          <w:szCs w:val="24"/>
        </w:rPr>
        <w:t xml:space="preserve"> учебник для академического </w:t>
      </w:r>
      <w:proofErr w:type="spellStart"/>
      <w:r w:rsidRPr="002F4A6B">
        <w:rPr>
          <w:sz w:val="24"/>
          <w:szCs w:val="24"/>
        </w:rPr>
        <w:t>бакалавриата</w:t>
      </w:r>
      <w:proofErr w:type="spellEnd"/>
      <w:r w:rsidRPr="002F4A6B">
        <w:rPr>
          <w:sz w:val="24"/>
          <w:szCs w:val="24"/>
        </w:rPr>
        <w:t xml:space="preserve"> / В. М. </w:t>
      </w:r>
      <w:proofErr w:type="spellStart"/>
      <w:r w:rsidRPr="002F4A6B">
        <w:rPr>
          <w:sz w:val="24"/>
          <w:szCs w:val="24"/>
        </w:rPr>
        <w:t>Аскинадзи</w:t>
      </w:r>
      <w:proofErr w:type="spellEnd"/>
      <w:r w:rsidRPr="002F4A6B">
        <w:rPr>
          <w:sz w:val="24"/>
          <w:szCs w:val="24"/>
        </w:rPr>
        <w:t>, В. Ф. Максимова. — М.</w:t>
      </w:r>
      <w:proofErr w:type="gramStart"/>
      <w:r w:rsidRPr="002F4A6B">
        <w:rPr>
          <w:sz w:val="24"/>
          <w:szCs w:val="24"/>
        </w:rPr>
        <w:t xml:space="preserve"> :</w:t>
      </w:r>
      <w:proofErr w:type="gramEnd"/>
      <w:r w:rsidRPr="002F4A6B">
        <w:rPr>
          <w:sz w:val="24"/>
          <w:szCs w:val="24"/>
        </w:rPr>
        <w:t xml:space="preserve"> Издательство </w:t>
      </w:r>
      <w:proofErr w:type="spellStart"/>
      <w:r w:rsidRPr="002F4A6B">
        <w:rPr>
          <w:sz w:val="24"/>
          <w:szCs w:val="24"/>
        </w:rPr>
        <w:t>Юрайт</w:t>
      </w:r>
      <w:proofErr w:type="spellEnd"/>
      <w:r w:rsidRPr="002F4A6B">
        <w:rPr>
          <w:sz w:val="24"/>
          <w:szCs w:val="24"/>
        </w:rPr>
        <w:t xml:space="preserve">, 2017. — 422 с. </w:t>
      </w:r>
      <w:r w:rsidR="00155A81" w:rsidRPr="002F4A6B">
        <w:rPr>
          <w:sz w:val="24"/>
          <w:szCs w:val="24"/>
        </w:rPr>
        <w:t xml:space="preserve">— Режим доступа: </w:t>
      </w:r>
      <w:hyperlink r:id="rId8" w:history="1">
        <w:r w:rsidR="00B82E43">
          <w:rPr>
            <w:rStyle w:val="a8"/>
            <w:sz w:val="24"/>
            <w:szCs w:val="24"/>
          </w:rPr>
          <w:t>https://biblio-online.ru/book/72977E5A-3E8C-4D5F-98F4-43A35E2630A9/investicionnyy-analiz</w:t>
        </w:r>
      </w:hyperlink>
    </w:p>
    <w:p w:rsidR="00D32E1B" w:rsidRPr="00C9396C" w:rsidRDefault="00D32E1B" w:rsidP="00D32E1B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spellStart"/>
      <w:r w:rsidRPr="00C9396C">
        <w:rPr>
          <w:sz w:val="24"/>
          <w:szCs w:val="24"/>
        </w:rPr>
        <w:t>Аскинадзи</w:t>
      </w:r>
      <w:proofErr w:type="spellEnd"/>
      <w:r w:rsidRPr="00C9396C">
        <w:rPr>
          <w:sz w:val="24"/>
          <w:szCs w:val="24"/>
        </w:rPr>
        <w:t>, В. М. Инвестиции</w:t>
      </w:r>
      <w:proofErr w:type="gramStart"/>
      <w:r w:rsidRPr="00C9396C">
        <w:rPr>
          <w:sz w:val="24"/>
          <w:szCs w:val="24"/>
        </w:rPr>
        <w:t xml:space="preserve"> :</w:t>
      </w:r>
      <w:proofErr w:type="gramEnd"/>
      <w:r w:rsidRPr="00C9396C">
        <w:rPr>
          <w:sz w:val="24"/>
          <w:szCs w:val="24"/>
        </w:rPr>
        <w:t xml:space="preserve"> учебник для бакалавров / В. М. </w:t>
      </w:r>
      <w:proofErr w:type="spellStart"/>
      <w:r w:rsidRPr="00C9396C">
        <w:rPr>
          <w:sz w:val="24"/>
          <w:szCs w:val="24"/>
        </w:rPr>
        <w:t>Аскинадзи</w:t>
      </w:r>
      <w:proofErr w:type="spellEnd"/>
      <w:r w:rsidRPr="00C9396C">
        <w:rPr>
          <w:sz w:val="24"/>
          <w:szCs w:val="24"/>
        </w:rPr>
        <w:t>, В. Ф. Максимова. — М.</w:t>
      </w:r>
      <w:proofErr w:type="gramStart"/>
      <w:r w:rsidRPr="00C9396C">
        <w:rPr>
          <w:sz w:val="24"/>
          <w:szCs w:val="24"/>
        </w:rPr>
        <w:t xml:space="preserve"> :</w:t>
      </w:r>
      <w:proofErr w:type="gramEnd"/>
      <w:r w:rsidRPr="00C9396C">
        <w:rPr>
          <w:sz w:val="24"/>
          <w:szCs w:val="24"/>
        </w:rPr>
        <w:t xml:space="preserve"> Издательство </w:t>
      </w:r>
      <w:proofErr w:type="spellStart"/>
      <w:r w:rsidRPr="00C9396C">
        <w:rPr>
          <w:sz w:val="24"/>
          <w:szCs w:val="24"/>
        </w:rPr>
        <w:t>Юрайт</w:t>
      </w:r>
      <w:proofErr w:type="spellEnd"/>
      <w:r w:rsidRPr="00C9396C">
        <w:rPr>
          <w:sz w:val="24"/>
          <w:szCs w:val="24"/>
        </w:rPr>
        <w:t xml:space="preserve">, 2017. — 422 с. — Режим доступа: </w:t>
      </w:r>
      <w:hyperlink r:id="rId9" w:history="1">
        <w:r w:rsidR="00B82E43">
          <w:rPr>
            <w:rStyle w:val="a8"/>
            <w:sz w:val="24"/>
            <w:szCs w:val="24"/>
          </w:rPr>
          <w:t>https://biblio-online.ru/book/DECC3EF0-F4EE-44A4-95CC-108BA80BDFD4/investicii</w:t>
        </w:r>
      </w:hyperlink>
    </w:p>
    <w:p w:rsidR="00D32E1B" w:rsidRPr="002F4A6B" w:rsidRDefault="00D32E1B" w:rsidP="00D32E1B">
      <w:pPr>
        <w:ind w:left="567"/>
        <w:rPr>
          <w:sz w:val="24"/>
          <w:szCs w:val="24"/>
        </w:rPr>
      </w:pPr>
    </w:p>
    <w:p w:rsidR="00705814" w:rsidRPr="00681529" w:rsidRDefault="00705814" w:rsidP="00B14050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681529">
        <w:rPr>
          <w:b/>
          <w:bCs/>
          <w:i/>
          <w:sz w:val="24"/>
          <w:szCs w:val="24"/>
        </w:rPr>
        <w:t>Дополнительная</w:t>
      </w:r>
      <w:r w:rsidR="00705FB5" w:rsidRPr="00681529">
        <w:rPr>
          <w:b/>
          <w:bCs/>
          <w:i/>
          <w:sz w:val="24"/>
          <w:szCs w:val="24"/>
        </w:rPr>
        <w:t>:</w:t>
      </w:r>
    </w:p>
    <w:p w:rsidR="00B83C89" w:rsidRPr="002F4A6B" w:rsidRDefault="00BE6E4C" w:rsidP="00702431">
      <w:pPr>
        <w:numPr>
          <w:ilvl w:val="0"/>
          <w:numId w:val="8"/>
        </w:numPr>
        <w:ind w:hanging="720"/>
        <w:rPr>
          <w:sz w:val="24"/>
          <w:szCs w:val="24"/>
        </w:rPr>
      </w:pPr>
      <w:proofErr w:type="spellStart"/>
      <w:r w:rsidRPr="002F4A6B">
        <w:rPr>
          <w:sz w:val="24"/>
          <w:szCs w:val="24"/>
        </w:rPr>
        <w:t>Кисова</w:t>
      </w:r>
      <w:proofErr w:type="spellEnd"/>
      <w:r w:rsidRPr="002F4A6B">
        <w:rPr>
          <w:sz w:val="24"/>
          <w:szCs w:val="24"/>
        </w:rPr>
        <w:t xml:space="preserve"> А.Е. Инвестиционный анализ [Электронный ресурс]</w:t>
      </w:r>
      <w:proofErr w:type="gramStart"/>
      <w:r w:rsidRPr="002F4A6B">
        <w:rPr>
          <w:sz w:val="24"/>
          <w:szCs w:val="24"/>
        </w:rPr>
        <w:t xml:space="preserve"> :</w:t>
      </w:r>
      <w:proofErr w:type="gramEnd"/>
      <w:r w:rsidRPr="002F4A6B">
        <w:rPr>
          <w:sz w:val="24"/>
          <w:szCs w:val="24"/>
        </w:rPr>
        <w:t xml:space="preserve"> учебное пособие / А.Е. </w:t>
      </w:r>
      <w:proofErr w:type="spellStart"/>
      <w:r w:rsidRPr="002F4A6B">
        <w:rPr>
          <w:sz w:val="24"/>
          <w:szCs w:val="24"/>
        </w:rPr>
        <w:t>Кисова</w:t>
      </w:r>
      <w:proofErr w:type="spellEnd"/>
      <w:r w:rsidRPr="002F4A6B">
        <w:rPr>
          <w:sz w:val="24"/>
          <w:szCs w:val="24"/>
        </w:rPr>
        <w:t>, Л.М. Рязанцева. — Электрон</w:t>
      </w:r>
      <w:proofErr w:type="gramStart"/>
      <w:r w:rsidRPr="002F4A6B">
        <w:rPr>
          <w:sz w:val="24"/>
          <w:szCs w:val="24"/>
        </w:rPr>
        <w:t>.</w:t>
      </w:r>
      <w:proofErr w:type="gramEnd"/>
      <w:r w:rsidRPr="002F4A6B">
        <w:rPr>
          <w:sz w:val="24"/>
          <w:szCs w:val="24"/>
        </w:rPr>
        <w:t xml:space="preserve"> </w:t>
      </w:r>
      <w:proofErr w:type="gramStart"/>
      <w:r w:rsidRPr="002F4A6B">
        <w:rPr>
          <w:sz w:val="24"/>
          <w:szCs w:val="24"/>
        </w:rPr>
        <w:t>т</w:t>
      </w:r>
      <w:proofErr w:type="gramEnd"/>
      <w:r w:rsidRPr="002F4A6B">
        <w:rPr>
          <w:sz w:val="24"/>
          <w:szCs w:val="24"/>
        </w:rPr>
        <w:t xml:space="preserve">екстовые данные. — Липецк: Липецкий государственный технический университет, ЭБС АСВ, 2015. — 64 </w:t>
      </w:r>
      <w:proofErr w:type="spellStart"/>
      <w:r w:rsidRPr="002F4A6B">
        <w:rPr>
          <w:sz w:val="24"/>
          <w:szCs w:val="24"/>
        </w:rPr>
        <w:t>c</w:t>
      </w:r>
      <w:proofErr w:type="spellEnd"/>
      <w:r w:rsidRPr="002F4A6B">
        <w:rPr>
          <w:sz w:val="24"/>
          <w:szCs w:val="24"/>
        </w:rPr>
        <w:t xml:space="preserve">. — 978-5-88247-753-9. — Режим доступа: </w:t>
      </w:r>
      <w:hyperlink r:id="rId10" w:history="1">
        <w:r w:rsidR="00B82E43">
          <w:rPr>
            <w:rStyle w:val="a8"/>
            <w:sz w:val="24"/>
            <w:szCs w:val="24"/>
          </w:rPr>
          <w:t>http://www.iprbookshop.ru/73072</w:t>
        </w:r>
      </w:hyperlink>
    </w:p>
    <w:p w:rsidR="00217F0A" w:rsidRPr="00217F0A" w:rsidRDefault="00217F0A" w:rsidP="00217F0A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77B09" w:rsidRPr="00793E1B" w:rsidRDefault="003943B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B1DB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19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024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943B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DB16FD">
        <w:rPr>
          <w:bCs/>
          <w:sz w:val="24"/>
          <w:szCs w:val="24"/>
        </w:rPr>
        <w:t>«</w:t>
      </w:r>
      <w:r w:rsidR="00036A70">
        <w:rPr>
          <w:bCs/>
          <w:sz w:val="24"/>
          <w:szCs w:val="24"/>
        </w:rPr>
        <w:t>Инвестиционный анализ</w:t>
      </w:r>
      <w:r w:rsidR="00DB16FD">
        <w:rPr>
          <w:bCs/>
          <w:sz w:val="24"/>
          <w:szCs w:val="24"/>
        </w:rPr>
        <w:t>»</w:t>
      </w:r>
      <w:r w:rsidR="009E1A6E" w:rsidRPr="00B14050">
        <w:rPr>
          <w:bCs/>
          <w:sz w:val="24"/>
          <w:szCs w:val="24"/>
        </w:rPr>
        <w:t xml:space="preserve"> </w:t>
      </w:r>
      <w:r w:rsidR="009E1A6E">
        <w:rPr>
          <w:bCs/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793E1B">
        <w:rPr>
          <w:color w:val="000000"/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793E1B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0243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943B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3943B8" w:rsidRDefault="003943B8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943B8" w:rsidRPr="00793E1B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943B8" w:rsidRPr="00D15AF6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943B8" w:rsidRPr="00DE57A0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943B8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43B8" w:rsidRPr="00423C33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3943B8" w:rsidRPr="00423C33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943B8" w:rsidRPr="00793E1B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3943B8" w:rsidRPr="00162E6F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483591" w:rsidRDefault="00483591" w:rsidP="0048359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83591" w:rsidRDefault="00483591" w:rsidP="0048359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3591" w:rsidRDefault="00483591" w:rsidP="0048359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82E4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3591" w:rsidRDefault="00483591" w:rsidP="004835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B82E4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3591" w:rsidRDefault="00483591" w:rsidP="004835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B82E4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3591" w:rsidRDefault="00483591" w:rsidP="004835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B82E4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3591" w:rsidRPr="00E94B7B" w:rsidRDefault="00483591" w:rsidP="0048359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3591" w:rsidRPr="00E94B7B" w:rsidRDefault="00483591" w:rsidP="0048359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B82E43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3591" w:rsidRPr="00837622" w:rsidRDefault="00483591" w:rsidP="0048359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3591" w:rsidRPr="006510F9" w:rsidRDefault="00483591" w:rsidP="0048359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483591" w:rsidRPr="006510F9" w:rsidRDefault="00483591" w:rsidP="004835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2" w:history="1">
        <w:r w:rsidR="00B82E43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83591" w:rsidRPr="00370BE3" w:rsidRDefault="00483591" w:rsidP="004835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3" w:history="1">
        <w:r w:rsidR="00B82E43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83591" w:rsidRPr="00370BE3" w:rsidRDefault="00483591" w:rsidP="004835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4" w:history="1">
        <w:r w:rsidR="00B82E43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83591" w:rsidRPr="006510F9" w:rsidRDefault="00483591" w:rsidP="0048359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3591" w:rsidRPr="00837622" w:rsidRDefault="00483591" w:rsidP="00483591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483591" w:rsidRPr="00EF504F" w:rsidRDefault="00483591" w:rsidP="00483591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EF504F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4B1DB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40391B">
        <w:fldChar w:fldCharType="begin"/>
      </w:r>
      <w:r w:rsidR="004F485D">
        <w:instrText>HYPERLINK "http://www.biblio-online.ru,"</w:instrText>
      </w:r>
      <w:r w:rsidR="0040391B">
        <w:fldChar w:fldCharType="separate"/>
      </w:r>
      <w:r w:rsidR="004B1DB2">
        <w:rPr>
          <w:rStyle w:val="a8"/>
          <w:sz w:val="24"/>
          <w:szCs w:val="24"/>
        </w:rPr>
        <w:t>www.biblio-online.ru</w:t>
      </w:r>
      <w:proofErr w:type="spellEnd"/>
      <w:r w:rsidR="004B1DB2">
        <w:rPr>
          <w:rStyle w:val="a8"/>
          <w:sz w:val="24"/>
          <w:szCs w:val="24"/>
        </w:rPr>
        <w:t>,»</w:t>
      </w:r>
      <w:r w:rsidR="0040391B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4B1DB2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483591" w:rsidRPr="00EF504F" w:rsidRDefault="00483591" w:rsidP="0048359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3943B8" w:rsidRPr="008F700B" w:rsidRDefault="003943B8" w:rsidP="003943B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943B8" w:rsidRPr="008F700B" w:rsidRDefault="003943B8" w:rsidP="003943B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943B8" w:rsidRPr="008F700B" w:rsidRDefault="003943B8" w:rsidP="003943B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943B8" w:rsidRDefault="003943B8" w:rsidP="003943B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943B8" w:rsidRPr="00793E1B" w:rsidRDefault="003943B8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3943B8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12" w:rsidRDefault="002C2012" w:rsidP="00160BC1">
      <w:r>
        <w:separator/>
      </w:r>
    </w:p>
  </w:endnote>
  <w:endnote w:type="continuationSeparator" w:id="1">
    <w:p w:rsidR="002C2012" w:rsidRDefault="002C201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12" w:rsidRDefault="002C2012" w:rsidP="00160BC1">
      <w:r>
        <w:separator/>
      </w:r>
    </w:p>
  </w:footnote>
  <w:footnote w:type="continuationSeparator" w:id="1">
    <w:p w:rsidR="002C2012" w:rsidRDefault="002C201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5BD4"/>
    <w:multiLevelType w:val="hybridMultilevel"/>
    <w:tmpl w:val="4178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B26A25B2"/>
    <w:lvl w:ilvl="0" w:tplc="8322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7E8F"/>
    <w:multiLevelType w:val="hybridMultilevel"/>
    <w:tmpl w:val="F72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A8879A9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016B"/>
    <w:multiLevelType w:val="hybridMultilevel"/>
    <w:tmpl w:val="E58CE1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E9D2D53"/>
    <w:multiLevelType w:val="hybridMultilevel"/>
    <w:tmpl w:val="5E3EFC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08A7EC4"/>
    <w:multiLevelType w:val="hybridMultilevel"/>
    <w:tmpl w:val="06F8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5E4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93"/>
    <w:rsid w:val="00027D2C"/>
    <w:rsid w:val="00027E5B"/>
    <w:rsid w:val="00036A70"/>
    <w:rsid w:val="00037461"/>
    <w:rsid w:val="00051AEE"/>
    <w:rsid w:val="0005762E"/>
    <w:rsid w:val="00060A01"/>
    <w:rsid w:val="00064AA9"/>
    <w:rsid w:val="00066B8C"/>
    <w:rsid w:val="00071318"/>
    <w:rsid w:val="000835F5"/>
    <w:rsid w:val="000875BF"/>
    <w:rsid w:val="000911D1"/>
    <w:rsid w:val="000A4FAC"/>
    <w:rsid w:val="000A7E51"/>
    <w:rsid w:val="000B1331"/>
    <w:rsid w:val="000B40A9"/>
    <w:rsid w:val="000B7795"/>
    <w:rsid w:val="000C4546"/>
    <w:rsid w:val="000C52C7"/>
    <w:rsid w:val="000D07C6"/>
    <w:rsid w:val="000D4429"/>
    <w:rsid w:val="000D6DE5"/>
    <w:rsid w:val="000E37E9"/>
    <w:rsid w:val="00102E02"/>
    <w:rsid w:val="00105959"/>
    <w:rsid w:val="00114770"/>
    <w:rsid w:val="001154C3"/>
    <w:rsid w:val="001165D0"/>
    <w:rsid w:val="001166B7"/>
    <w:rsid w:val="001167A8"/>
    <w:rsid w:val="00120B68"/>
    <w:rsid w:val="0012561E"/>
    <w:rsid w:val="00127108"/>
    <w:rsid w:val="0012755A"/>
    <w:rsid w:val="00127DEA"/>
    <w:rsid w:val="00131CDA"/>
    <w:rsid w:val="00132F57"/>
    <w:rsid w:val="001378B1"/>
    <w:rsid w:val="00155A81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597C"/>
    <w:rsid w:val="001D7E91"/>
    <w:rsid w:val="001F11DE"/>
    <w:rsid w:val="001F3561"/>
    <w:rsid w:val="002007F9"/>
    <w:rsid w:val="0020517F"/>
    <w:rsid w:val="00205E82"/>
    <w:rsid w:val="00207E2E"/>
    <w:rsid w:val="00207FB7"/>
    <w:rsid w:val="00211C1B"/>
    <w:rsid w:val="00217F0A"/>
    <w:rsid w:val="00236842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C2012"/>
    <w:rsid w:val="002C2EAE"/>
    <w:rsid w:val="002C3F08"/>
    <w:rsid w:val="002C7582"/>
    <w:rsid w:val="002D1CFB"/>
    <w:rsid w:val="002D6AC0"/>
    <w:rsid w:val="002E3B22"/>
    <w:rsid w:val="002E4CB7"/>
    <w:rsid w:val="002E51BD"/>
    <w:rsid w:val="002F4A6B"/>
    <w:rsid w:val="00307C1E"/>
    <w:rsid w:val="0031014E"/>
    <w:rsid w:val="00315AB7"/>
    <w:rsid w:val="0032166A"/>
    <w:rsid w:val="00330957"/>
    <w:rsid w:val="00332624"/>
    <w:rsid w:val="0033546E"/>
    <w:rsid w:val="00346D49"/>
    <w:rsid w:val="00350C9F"/>
    <w:rsid w:val="00355C7E"/>
    <w:rsid w:val="00356A6D"/>
    <w:rsid w:val="003615C0"/>
    <w:rsid w:val="003618C2"/>
    <w:rsid w:val="00363097"/>
    <w:rsid w:val="00365758"/>
    <w:rsid w:val="003668E3"/>
    <w:rsid w:val="0037308E"/>
    <w:rsid w:val="003801A2"/>
    <w:rsid w:val="00390B62"/>
    <w:rsid w:val="003943B8"/>
    <w:rsid w:val="003A3494"/>
    <w:rsid w:val="003A57B5"/>
    <w:rsid w:val="003A6FB0"/>
    <w:rsid w:val="003A71E4"/>
    <w:rsid w:val="003B7F71"/>
    <w:rsid w:val="003D47C6"/>
    <w:rsid w:val="003D5329"/>
    <w:rsid w:val="003D5EDF"/>
    <w:rsid w:val="003E09C2"/>
    <w:rsid w:val="00400491"/>
    <w:rsid w:val="0040391B"/>
    <w:rsid w:val="00407242"/>
    <w:rsid w:val="00407404"/>
    <w:rsid w:val="004110F5"/>
    <w:rsid w:val="00411DFE"/>
    <w:rsid w:val="004120B4"/>
    <w:rsid w:val="00421959"/>
    <w:rsid w:val="00435249"/>
    <w:rsid w:val="0046365B"/>
    <w:rsid w:val="0046600C"/>
    <w:rsid w:val="0047224A"/>
    <w:rsid w:val="0047572F"/>
    <w:rsid w:val="0047633A"/>
    <w:rsid w:val="0048300E"/>
    <w:rsid w:val="00483591"/>
    <w:rsid w:val="0049217A"/>
    <w:rsid w:val="004960CB"/>
    <w:rsid w:val="004A2C0D"/>
    <w:rsid w:val="004A2E62"/>
    <w:rsid w:val="004A68C9"/>
    <w:rsid w:val="004B13BA"/>
    <w:rsid w:val="004B1DB2"/>
    <w:rsid w:val="004C5546"/>
    <w:rsid w:val="004C5815"/>
    <w:rsid w:val="004C6DB3"/>
    <w:rsid w:val="004E0C3F"/>
    <w:rsid w:val="004E2C5C"/>
    <w:rsid w:val="004E3D82"/>
    <w:rsid w:val="004E4CD6"/>
    <w:rsid w:val="004E4DB2"/>
    <w:rsid w:val="004E62F1"/>
    <w:rsid w:val="004E753A"/>
    <w:rsid w:val="004F3C72"/>
    <w:rsid w:val="004F485D"/>
    <w:rsid w:val="0050453C"/>
    <w:rsid w:val="0051137E"/>
    <w:rsid w:val="00516F43"/>
    <w:rsid w:val="00532E6F"/>
    <w:rsid w:val="005362E6"/>
    <w:rsid w:val="00536F72"/>
    <w:rsid w:val="00537A62"/>
    <w:rsid w:val="00540F31"/>
    <w:rsid w:val="00565480"/>
    <w:rsid w:val="005669CB"/>
    <w:rsid w:val="00570C40"/>
    <w:rsid w:val="0057218D"/>
    <w:rsid w:val="00572F9F"/>
    <w:rsid w:val="005776F4"/>
    <w:rsid w:val="005816EA"/>
    <w:rsid w:val="00582969"/>
    <w:rsid w:val="00583C2E"/>
    <w:rsid w:val="00584FE8"/>
    <w:rsid w:val="00586FAD"/>
    <w:rsid w:val="00586FE5"/>
    <w:rsid w:val="00590288"/>
    <w:rsid w:val="005915BA"/>
    <w:rsid w:val="00591B36"/>
    <w:rsid w:val="005A28FC"/>
    <w:rsid w:val="005B47CE"/>
    <w:rsid w:val="005C13E4"/>
    <w:rsid w:val="005C20F0"/>
    <w:rsid w:val="005C3116"/>
    <w:rsid w:val="005C3AEB"/>
    <w:rsid w:val="005C3E07"/>
    <w:rsid w:val="005C7567"/>
    <w:rsid w:val="005D1F8F"/>
    <w:rsid w:val="005D206B"/>
    <w:rsid w:val="005F2349"/>
    <w:rsid w:val="006000AE"/>
    <w:rsid w:val="006044B4"/>
    <w:rsid w:val="00607E17"/>
    <w:rsid w:val="006118F6"/>
    <w:rsid w:val="00624E28"/>
    <w:rsid w:val="006335D1"/>
    <w:rsid w:val="00633E5A"/>
    <w:rsid w:val="00641D51"/>
    <w:rsid w:val="00642A2F"/>
    <w:rsid w:val="006439F4"/>
    <w:rsid w:val="0065477D"/>
    <w:rsid w:val="0065606F"/>
    <w:rsid w:val="00656AC4"/>
    <w:rsid w:val="006760F9"/>
    <w:rsid w:val="00676914"/>
    <w:rsid w:val="006779ED"/>
    <w:rsid w:val="00681529"/>
    <w:rsid w:val="00687B3A"/>
    <w:rsid w:val="00692DD7"/>
    <w:rsid w:val="00693787"/>
    <w:rsid w:val="00694800"/>
    <w:rsid w:val="006A2B3F"/>
    <w:rsid w:val="006B0CA3"/>
    <w:rsid w:val="006D108C"/>
    <w:rsid w:val="006D15B6"/>
    <w:rsid w:val="006D6805"/>
    <w:rsid w:val="006E5C19"/>
    <w:rsid w:val="006F6EB1"/>
    <w:rsid w:val="0070150B"/>
    <w:rsid w:val="00701DC5"/>
    <w:rsid w:val="00702431"/>
    <w:rsid w:val="00705814"/>
    <w:rsid w:val="00705FB5"/>
    <w:rsid w:val="007066B1"/>
    <w:rsid w:val="00713D44"/>
    <w:rsid w:val="00720CD8"/>
    <w:rsid w:val="0072128E"/>
    <w:rsid w:val="007327FE"/>
    <w:rsid w:val="0073352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733"/>
    <w:rsid w:val="007B1A21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20D1B"/>
    <w:rsid w:val="00823333"/>
    <w:rsid w:val="00823E5A"/>
    <w:rsid w:val="00827A34"/>
    <w:rsid w:val="008423FF"/>
    <w:rsid w:val="00854C17"/>
    <w:rsid w:val="00857FC8"/>
    <w:rsid w:val="0086651C"/>
    <w:rsid w:val="0088272E"/>
    <w:rsid w:val="008B0175"/>
    <w:rsid w:val="008B3964"/>
    <w:rsid w:val="008B6331"/>
    <w:rsid w:val="008C0372"/>
    <w:rsid w:val="008C2228"/>
    <w:rsid w:val="008C316F"/>
    <w:rsid w:val="008D458D"/>
    <w:rsid w:val="008D54C7"/>
    <w:rsid w:val="008E5E59"/>
    <w:rsid w:val="00920199"/>
    <w:rsid w:val="00921868"/>
    <w:rsid w:val="009301A8"/>
    <w:rsid w:val="00933F84"/>
    <w:rsid w:val="00934AB3"/>
    <w:rsid w:val="0094149E"/>
    <w:rsid w:val="00941875"/>
    <w:rsid w:val="00951F6B"/>
    <w:rsid w:val="009528CA"/>
    <w:rsid w:val="00954E45"/>
    <w:rsid w:val="00956C4F"/>
    <w:rsid w:val="009614AE"/>
    <w:rsid w:val="00965998"/>
    <w:rsid w:val="009703BB"/>
    <w:rsid w:val="00987F2B"/>
    <w:rsid w:val="009907C6"/>
    <w:rsid w:val="00990CB4"/>
    <w:rsid w:val="0099336A"/>
    <w:rsid w:val="00995C3A"/>
    <w:rsid w:val="009E1A6E"/>
    <w:rsid w:val="009E35D2"/>
    <w:rsid w:val="009E49AD"/>
    <w:rsid w:val="009E7D06"/>
    <w:rsid w:val="009F31A1"/>
    <w:rsid w:val="009F4070"/>
    <w:rsid w:val="00A0564A"/>
    <w:rsid w:val="00A171E8"/>
    <w:rsid w:val="00A275E4"/>
    <w:rsid w:val="00A32A5F"/>
    <w:rsid w:val="00A44F9E"/>
    <w:rsid w:val="00A53100"/>
    <w:rsid w:val="00A567CD"/>
    <w:rsid w:val="00A63D90"/>
    <w:rsid w:val="00A6465F"/>
    <w:rsid w:val="00A75675"/>
    <w:rsid w:val="00A76E53"/>
    <w:rsid w:val="00A95EFD"/>
    <w:rsid w:val="00A9607B"/>
    <w:rsid w:val="00A96C48"/>
    <w:rsid w:val="00AA2A29"/>
    <w:rsid w:val="00AA3DB5"/>
    <w:rsid w:val="00AB2091"/>
    <w:rsid w:val="00AB796D"/>
    <w:rsid w:val="00AD0669"/>
    <w:rsid w:val="00AD208A"/>
    <w:rsid w:val="00AD4A3C"/>
    <w:rsid w:val="00AE3177"/>
    <w:rsid w:val="00AF61EB"/>
    <w:rsid w:val="00AF787A"/>
    <w:rsid w:val="00B02BDF"/>
    <w:rsid w:val="00B1284F"/>
    <w:rsid w:val="00B14050"/>
    <w:rsid w:val="00B37337"/>
    <w:rsid w:val="00B43F9B"/>
    <w:rsid w:val="00B44CC1"/>
    <w:rsid w:val="00B44FF6"/>
    <w:rsid w:val="00B5209B"/>
    <w:rsid w:val="00B542D4"/>
    <w:rsid w:val="00B54421"/>
    <w:rsid w:val="00B54C1A"/>
    <w:rsid w:val="00B614BD"/>
    <w:rsid w:val="00B642B8"/>
    <w:rsid w:val="00B71AC8"/>
    <w:rsid w:val="00B817E2"/>
    <w:rsid w:val="00B82E43"/>
    <w:rsid w:val="00B83C89"/>
    <w:rsid w:val="00B8673A"/>
    <w:rsid w:val="00BB6C9A"/>
    <w:rsid w:val="00BB70FB"/>
    <w:rsid w:val="00BD1226"/>
    <w:rsid w:val="00BE023D"/>
    <w:rsid w:val="00BE3C60"/>
    <w:rsid w:val="00BE6E4C"/>
    <w:rsid w:val="00BE7B42"/>
    <w:rsid w:val="00BF22FC"/>
    <w:rsid w:val="00BF5F27"/>
    <w:rsid w:val="00C1245E"/>
    <w:rsid w:val="00C15B39"/>
    <w:rsid w:val="00C2153D"/>
    <w:rsid w:val="00C228C5"/>
    <w:rsid w:val="00C24EA8"/>
    <w:rsid w:val="00C259AA"/>
    <w:rsid w:val="00C26026"/>
    <w:rsid w:val="00C33468"/>
    <w:rsid w:val="00C3475E"/>
    <w:rsid w:val="00C40C06"/>
    <w:rsid w:val="00C55E91"/>
    <w:rsid w:val="00C56A10"/>
    <w:rsid w:val="00C626A6"/>
    <w:rsid w:val="00C64F1E"/>
    <w:rsid w:val="00C70CA1"/>
    <w:rsid w:val="00C90A7A"/>
    <w:rsid w:val="00C9308A"/>
    <w:rsid w:val="00C9396C"/>
    <w:rsid w:val="00C93F61"/>
    <w:rsid w:val="00C94464"/>
    <w:rsid w:val="00C953C9"/>
    <w:rsid w:val="00CA401A"/>
    <w:rsid w:val="00CB27ED"/>
    <w:rsid w:val="00CB61D6"/>
    <w:rsid w:val="00CB7DAE"/>
    <w:rsid w:val="00CC09CF"/>
    <w:rsid w:val="00CE6C4B"/>
    <w:rsid w:val="00CF0317"/>
    <w:rsid w:val="00CF12C6"/>
    <w:rsid w:val="00CF21BF"/>
    <w:rsid w:val="00CF2B2F"/>
    <w:rsid w:val="00CF6292"/>
    <w:rsid w:val="00CF6B12"/>
    <w:rsid w:val="00D02EB8"/>
    <w:rsid w:val="00D152E4"/>
    <w:rsid w:val="00D1753D"/>
    <w:rsid w:val="00D22E81"/>
    <w:rsid w:val="00D23EFA"/>
    <w:rsid w:val="00D26340"/>
    <w:rsid w:val="00D32E1B"/>
    <w:rsid w:val="00D34B66"/>
    <w:rsid w:val="00D44188"/>
    <w:rsid w:val="00D62970"/>
    <w:rsid w:val="00D63339"/>
    <w:rsid w:val="00D761E8"/>
    <w:rsid w:val="00D83177"/>
    <w:rsid w:val="00D84EC7"/>
    <w:rsid w:val="00D8506D"/>
    <w:rsid w:val="00D90307"/>
    <w:rsid w:val="00D93EEF"/>
    <w:rsid w:val="00D95DA9"/>
    <w:rsid w:val="00D97830"/>
    <w:rsid w:val="00DA3FFC"/>
    <w:rsid w:val="00DA489D"/>
    <w:rsid w:val="00DA48D3"/>
    <w:rsid w:val="00DB08E2"/>
    <w:rsid w:val="00DB0A35"/>
    <w:rsid w:val="00DB16FD"/>
    <w:rsid w:val="00DB228F"/>
    <w:rsid w:val="00DC58B4"/>
    <w:rsid w:val="00DC6660"/>
    <w:rsid w:val="00DD03B9"/>
    <w:rsid w:val="00DD0754"/>
    <w:rsid w:val="00DD5A28"/>
    <w:rsid w:val="00DD6EB4"/>
    <w:rsid w:val="00DE38F3"/>
    <w:rsid w:val="00DE6578"/>
    <w:rsid w:val="00DF1076"/>
    <w:rsid w:val="00DF26AA"/>
    <w:rsid w:val="00DF6CE0"/>
    <w:rsid w:val="00DF7ED6"/>
    <w:rsid w:val="00E02CDE"/>
    <w:rsid w:val="00E11452"/>
    <w:rsid w:val="00E42AED"/>
    <w:rsid w:val="00E43592"/>
    <w:rsid w:val="00E4451A"/>
    <w:rsid w:val="00E47D01"/>
    <w:rsid w:val="00E5524C"/>
    <w:rsid w:val="00E553F7"/>
    <w:rsid w:val="00E72419"/>
    <w:rsid w:val="00E72975"/>
    <w:rsid w:val="00E7465A"/>
    <w:rsid w:val="00E81007"/>
    <w:rsid w:val="00E9119D"/>
    <w:rsid w:val="00E92238"/>
    <w:rsid w:val="00EA1E6E"/>
    <w:rsid w:val="00EA206F"/>
    <w:rsid w:val="00EA3690"/>
    <w:rsid w:val="00EB0E73"/>
    <w:rsid w:val="00ED28E4"/>
    <w:rsid w:val="00ED46A7"/>
    <w:rsid w:val="00ED789C"/>
    <w:rsid w:val="00EE165B"/>
    <w:rsid w:val="00EE4D57"/>
    <w:rsid w:val="00EE63EF"/>
    <w:rsid w:val="00EF44E4"/>
    <w:rsid w:val="00F00B76"/>
    <w:rsid w:val="00F06F17"/>
    <w:rsid w:val="00F14713"/>
    <w:rsid w:val="00F226CA"/>
    <w:rsid w:val="00F239D1"/>
    <w:rsid w:val="00F322E1"/>
    <w:rsid w:val="00F342F7"/>
    <w:rsid w:val="00F40FEC"/>
    <w:rsid w:val="00F42549"/>
    <w:rsid w:val="00F45AA7"/>
    <w:rsid w:val="00F55C16"/>
    <w:rsid w:val="00F625A5"/>
    <w:rsid w:val="00F63ADF"/>
    <w:rsid w:val="00F63BBC"/>
    <w:rsid w:val="00F657F1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4F2A"/>
    <w:rsid w:val="00FE556E"/>
    <w:rsid w:val="00FF44D2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2">
    <w:name w:val="Body Text Indent"/>
    <w:basedOn w:val="a"/>
    <w:link w:val="af3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693787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50453C"/>
    <w:rPr>
      <w:color w:val="954F72"/>
      <w:u w:val="single"/>
    </w:rPr>
  </w:style>
  <w:style w:type="character" w:customStyle="1" w:styleId="a5">
    <w:name w:val="Абзац списка Знак"/>
    <w:link w:val="a4"/>
    <w:uiPriority w:val="34"/>
    <w:locked/>
    <w:rsid w:val="006760F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B1D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2977E5A-3E8C-4D5F-98F4-43A35E2630A9/investicionnyy-analiz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3072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ECC3EF0-F4EE-44A4-95CC-108BA80BDFD4/investicii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0D4E-0C15-4CE2-923D-B345594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47270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http://www.iprbookshop.ru/73072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https://biblio-online.ru/book/DECC3EF0-F4EE-44A4-95CC-108BA80BDFD4/investicii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https://biblio-online.ru/book/72977E5A-3E8C-4D5F-98F4-43A35E2630A9/investicionnyy-analiz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2018-04-28T09:05:00Z</cp:lastPrinted>
  <dcterms:created xsi:type="dcterms:W3CDTF">2022-07-01T16:23:00Z</dcterms:created>
  <dcterms:modified xsi:type="dcterms:W3CDTF">2023-06-06T05:48:00Z</dcterms:modified>
</cp:coreProperties>
</file>